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0FA49" w14:textId="7C7380DF" w:rsidR="0044653E" w:rsidRDefault="00B760BA" w:rsidP="00BC3C9C">
      <w:pPr>
        <w:jc w:val="both"/>
        <w:rPr>
          <w:rFonts w:asciiTheme="minorHAnsi" w:hAnsiTheme="minorHAnsi" w:cstheme="minorHAnsi"/>
          <w:b/>
          <w:bCs/>
        </w:rPr>
      </w:pPr>
      <w:r w:rsidRPr="00AF7834">
        <w:rPr>
          <w:rFonts w:asciiTheme="minorHAnsi" w:hAnsiTheme="minorHAnsi" w:cstheme="minorHAnsi"/>
          <w:b/>
          <w:bCs/>
        </w:rPr>
        <w:t xml:space="preserve">ELERING AS </w:t>
      </w:r>
      <w:r w:rsidR="005F7830">
        <w:rPr>
          <w:rFonts w:asciiTheme="minorHAnsi" w:hAnsiTheme="minorHAnsi" w:cstheme="minorHAnsi"/>
          <w:b/>
          <w:bCs/>
        </w:rPr>
        <w:t>TEHNILISED TINGIMUSED</w:t>
      </w:r>
      <w:r w:rsidR="00C13F9C" w:rsidRPr="00AF7834">
        <w:rPr>
          <w:rFonts w:asciiTheme="minorHAnsi" w:hAnsiTheme="minorHAnsi" w:cstheme="minorHAnsi"/>
          <w:b/>
          <w:bCs/>
        </w:rPr>
        <w:t xml:space="preserve"> </w:t>
      </w:r>
      <w:r w:rsidR="0044653E">
        <w:rPr>
          <w:rFonts w:asciiTheme="minorHAnsi" w:hAnsiTheme="minorHAnsi" w:cstheme="minorHAnsi"/>
          <w:b/>
          <w:bCs/>
        </w:rPr>
        <w:t>nr</w:t>
      </w:r>
      <w:r w:rsidR="009B1699" w:rsidRPr="00AF7834">
        <w:rPr>
          <w:rFonts w:asciiTheme="minorHAnsi" w:hAnsiTheme="minorHAnsi" w:cstheme="minorHAnsi"/>
          <w:b/>
          <w:bCs/>
        </w:rPr>
        <w:t xml:space="preserve"> </w:t>
      </w:r>
      <w:r w:rsidR="00AF346F" w:rsidRPr="00AF7834">
        <w:rPr>
          <w:rFonts w:asciiTheme="minorHAnsi" w:hAnsiTheme="minorHAnsi" w:cstheme="minorHAnsi"/>
          <w:b/>
          <w:bCs/>
        </w:rPr>
        <w:t>12-9/202</w:t>
      </w:r>
      <w:r w:rsidR="00DF1860">
        <w:rPr>
          <w:rFonts w:asciiTheme="minorHAnsi" w:hAnsiTheme="minorHAnsi" w:cstheme="minorHAnsi"/>
          <w:b/>
          <w:bCs/>
        </w:rPr>
        <w:t>4</w:t>
      </w:r>
      <w:r w:rsidR="00B31454" w:rsidRPr="00AF7834">
        <w:rPr>
          <w:rFonts w:asciiTheme="minorHAnsi" w:hAnsiTheme="minorHAnsi" w:cstheme="minorHAnsi"/>
          <w:b/>
          <w:bCs/>
        </w:rPr>
        <w:t>/</w:t>
      </w:r>
      <w:r w:rsidR="0044653E">
        <w:rPr>
          <w:rFonts w:asciiTheme="minorHAnsi" w:hAnsiTheme="minorHAnsi" w:cstheme="minorHAnsi"/>
          <w:b/>
          <w:bCs/>
        </w:rPr>
        <w:t>284</w:t>
      </w:r>
    </w:p>
    <w:p w14:paraId="672D199F" w14:textId="0B5B2FD7" w:rsidR="00AF346F" w:rsidRPr="00AF7834" w:rsidRDefault="00AF16A9" w:rsidP="00BC3C9C">
      <w:pPr>
        <w:jc w:val="both"/>
        <w:rPr>
          <w:rFonts w:asciiTheme="minorHAnsi" w:hAnsiTheme="minorHAnsi" w:cstheme="minorHAnsi"/>
          <w:b/>
          <w:bCs/>
        </w:rPr>
      </w:pPr>
      <w:r>
        <w:rPr>
          <w:rFonts w:asciiTheme="minorHAnsi" w:hAnsiTheme="minorHAnsi" w:cstheme="minorHAnsi"/>
          <w:b/>
          <w:bCs/>
        </w:rPr>
        <w:t>13</w:t>
      </w:r>
      <w:r w:rsidR="0044653E">
        <w:rPr>
          <w:rFonts w:asciiTheme="minorHAnsi" w:hAnsiTheme="minorHAnsi" w:cstheme="minorHAnsi"/>
          <w:b/>
          <w:bCs/>
        </w:rPr>
        <w:t>.0</w:t>
      </w:r>
      <w:r>
        <w:rPr>
          <w:rFonts w:asciiTheme="minorHAnsi" w:hAnsiTheme="minorHAnsi" w:cstheme="minorHAnsi"/>
          <w:b/>
          <w:bCs/>
        </w:rPr>
        <w:t>5</w:t>
      </w:r>
      <w:r w:rsidR="0044653E">
        <w:rPr>
          <w:rFonts w:asciiTheme="minorHAnsi" w:hAnsiTheme="minorHAnsi" w:cstheme="minorHAnsi"/>
          <w:b/>
          <w:bCs/>
        </w:rPr>
        <w:t>.24</w:t>
      </w:r>
      <w:r w:rsidR="00E11D80">
        <w:rPr>
          <w:rFonts w:asciiTheme="minorHAnsi" w:hAnsiTheme="minorHAnsi" w:cstheme="minorHAnsi"/>
          <w:b/>
          <w:bCs/>
        </w:rPr>
        <w:tab/>
      </w:r>
    </w:p>
    <w:p w14:paraId="5F23F0D3" w14:textId="0F4E17C7" w:rsidR="003A47C1" w:rsidRPr="00AF7834" w:rsidRDefault="003A47C1" w:rsidP="00BC3C9C">
      <w:pPr>
        <w:jc w:val="both"/>
        <w:rPr>
          <w:rFonts w:asciiTheme="minorHAnsi" w:hAnsiTheme="minorHAnsi" w:cstheme="minorHAnsi"/>
          <w:b/>
          <w:bCs/>
        </w:rPr>
      </w:pPr>
    </w:p>
    <w:p w14:paraId="00DAB888" w14:textId="77777777" w:rsidR="00223B08" w:rsidRPr="00AF7834" w:rsidRDefault="00223B08" w:rsidP="00BC3C9C">
      <w:pPr>
        <w:jc w:val="both"/>
        <w:rPr>
          <w:rFonts w:asciiTheme="minorHAnsi" w:hAnsiTheme="minorHAnsi" w:cstheme="minorHAnsi"/>
          <w:lang w:val="en-GB"/>
        </w:rPr>
      </w:pPr>
    </w:p>
    <w:tbl>
      <w:tblPr>
        <w:tblW w:w="19746" w:type="dxa"/>
        <w:tblInd w:w="40" w:type="dxa"/>
        <w:tblLayout w:type="fixed"/>
        <w:tblCellMar>
          <w:left w:w="40" w:type="dxa"/>
          <w:right w:w="40" w:type="dxa"/>
        </w:tblCellMar>
        <w:tblLook w:val="0000" w:firstRow="0" w:lastRow="0" w:firstColumn="0" w:lastColumn="0" w:noHBand="0" w:noVBand="0"/>
      </w:tblPr>
      <w:tblGrid>
        <w:gridCol w:w="4536"/>
        <w:gridCol w:w="15210"/>
      </w:tblGrid>
      <w:tr w:rsidR="007C3E01" w:rsidRPr="00AF7834" w14:paraId="37BA0CEB" w14:textId="77777777" w:rsidTr="00C87960">
        <w:tc>
          <w:tcPr>
            <w:tcW w:w="4536" w:type="dxa"/>
          </w:tcPr>
          <w:p w14:paraId="082630A8" w14:textId="632575AF" w:rsidR="007C3E01" w:rsidRDefault="0044653E" w:rsidP="00BC3C9C">
            <w:pPr>
              <w:jc w:val="both"/>
              <w:rPr>
                <w:rFonts w:asciiTheme="minorHAnsi" w:hAnsiTheme="minorHAnsi" w:cstheme="minorHAnsi"/>
                <w:i/>
                <w:iCs/>
                <w:lang w:val="en-US"/>
              </w:rPr>
            </w:pPr>
            <w:r>
              <w:rPr>
                <w:rFonts w:asciiTheme="minorHAnsi" w:hAnsiTheme="minorHAnsi" w:cstheme="minorHAnsi"/>
                <w:i/>
                <w:iCs/>
                <w:lang w:val="en-US"/>
              </w:rPr>
              <w:t>T</w:t>
            </w:r>
            <w:r w:rsidR="007C3E01" w:rsidRPr="00AF7834">
              <w:rPr>
                <w:rFonts w:asciiTheme="minorHAnsi" w:hAnsiTheme="minorHAnsi" w:cstheme="minorHAnsi"/>
                <w:i/>
                <w:iCs/>
                <w:lang w:val="en-US"/>
              </w:rPr>
              <w:t>aotleja:</w:t>
            </w:r>
          </w:p>
          <w:p w14:paraId="61E5DFC5" w14:textId="0C074344" w:rsidR="0044653E" w:rsidRPr="00AF7834" w:rsidRDefault="0044653E" w:rsidP="00BC3C9C">
            <w:pPr>
              <w:jc w:val="both"/>
              <w:rPr>
                <w:rFonts w:asciiTheme="minorHAnsi" w:hAnsiTheme="minorHAnsi" w:cstheme="minorHAnsi"/>
                <w:i/>
                <w:iCs/>
                <w:lang w:val="en-US"/>
              </w:rPr>
            </w:pPr>
            <w:r>
              <w:rPr>
                <w:rFonts w:asciiTheme="minorHAnsi" w:hAnsiTheme="minorHAnsi" w:cstheme="minorHAnsi"/>
                <w:i/>
                <w:iCs/>
                <w:lang w:val="en-US"/>
              </w:rPr>
              <w:t>E-post:</w:t>
            </w:r>
          </w:p>
        </w:tc>
        <w:tc>
          <w:tcPr>
            <w:tcW w:w="15210" w:type="dxa"/>
          </w:tcPr>
          <w:p w14:paraId="26D88EEF" w14:textId="77777777" w:rsidR="0044653E" w:rsidRPr="0044653E" w:rsidRDefault="0044653E" w:rsidP="0044653E">
            <w:pPr>
              <w:jc w:val="both"/>
              <w:rPr>
                <w:rFonts w:asciiTheme="minorHAnsi" w:eastAsia="Calibri" w:hAnsiTheme="minorHAnsi" w:cstheme="minorHAnsi"/>
                <w:bCs/>
                <w:lang w:eastAsia="en-US"/>
              </w:rPr>
            </w:pPr>
            <w:r w:rsidRPr="0044653E">
              <w:rPr>
                <w:rFonts w:asciiTheme="minorHAnsi" w:eastAsia="Calibri" w:hAnsiTheme="minorHAnsi" w:cstheme="minorHAnsi"/>
                <w:bCs/>
                <w:lang w:eastAsia="en-US"/>
              </w:rPr>
              <w:t>Valga Vallavalitsus</w:t>
            </w:r>
          </w:p>
          <w:p w14:paraId="4AC66268" w14:textId="40BF0469" w:rsidR="0044653E" w:rsidRPr="0044653E" w:rsidRDefault="0044653E" w:rsidP="0044653E">
            <w:pPr>
              <w:jc w:val="both"/>
              <w:rPr>
                <w:rFonts w:asciiTheme="minorHAnsi" w:eastAsia="Calibri" w:hAnsiTheme="minorHAnsi" w:cstheme="minorHAnsi"/>
                <w:bCs/>
                <w:lang w:eastAsia="en-US"/>
              </w:rPr>
            </w:pPr>
            <w:r w:rsidRPr="0044653E">
              <w:rPr>
                <w:rFonts w:asciiTheme="minorHAnsi" w:eastAsia="Calibri" w:hAnsiTheme="minorHAnsi" w:cstheme="minorHAnsi"/>
                <w:bCs/>
                <w:lang w:eastAsia="en-US"/>
              </w:rPr>
              <w:t>valga@valga.ee</w:t>
            </w:r>
          </w:p>
        </w:tc>
      </w:tr>
      <w:tr w:rsidR="00B6753B" w:rsidRPr="00AF7834" w14:paraId="0BF2E5C8" w14:textId="77777777" w:rsidTr="00E979BE">
        <w:trPr>
          <w:trHeight w:val="216"/>
        </w:trPr>
        <w:tc>
          <w:tcPr>
            <w:tcW w:w="4536" w:type="dxa"/>
          </w:tcPr>
          <w:p w14:paraId="365E233F" w14:textId="77777777" w:rsidR="00B6753B" w:rsidRPr="00AF7834" w:rsidRDefault="00B6753B" w:rsidP="00BC3C9C">
            <w:pPr>
              <w:jc w:val="both"/>
              <w:rPr>
                <w:rFonts w:asciiTheme="minorHAnsi" w:hAnsiTheme="minorHAnsi" w:cstheme="minorHAnsi"/>
                <w:i/>
                <w:iCs/>
                <w:lang w:val="en-US"/>
              </w:rPr>
            </w:pPr>
            <w:r w:rsidRPr="00AF7834">
              <w:rPr>
                <w:rFonts w:asciiTheme="minorHAnsi" w:hAnsiTheme="minorHAnsi" w:cstheme="minorHAnsi"/>
                <w:i/>
                <w:iCs/>
                <w:lang w:val="en-US"/>
              </w:rPr>
              <w:t>Objekti iseloomustus:</w:t>
            </w:r>
          </w:p>
        </w:tc>
        <w:tc>
          <w:tcPr>
            <w:tcW w:w="15210" w:type="dxa"/>
          </w:tcPr>
          <w:p w14:paraId="547AF416" w14:textId="57412345" w:rsidR="0009596E" w:rsidRPr="0044653E" w:rsidRDefault="0044653E" w:rsidP="0044653E">
            <w:pPr>
              <w:jc w:val="both"/>
              <w:rPr>
                <w:rFonts w:asciiTheme="minorHAnsi" w:eastAsia="Calibri" w:hAnsiTheme="minorHAnsi" w:cstheme="minorHAnsi"/>
                <w:bCs/>
                <w:lang w:eastAsia="en-US"/>
              </w:rPr>
            </w:pPr>
            <w:r w:rsidRPr="0044653E">
              <w:rPr>
                <w:rFonts w:asciiTheme="minorHAnsi" w:eastAsia="Calibri" w:hAnsiTheme="minorHAnsi" w:cstheme="minorHAnsi"/>
                <w:bCs/>
                <w:lang w:eastAsia="en-US"/>
              </w:rPr>
              <w:t>Raudsepa akupanga 330kV maakaabelliin</w:t>
            </w:r>
          </w:p>
        </w:tc>
      </w:tr>
    </w:tbl>
    <w:p w14:paraId="0065F1D1" w14:textId="77777777" w:rsidR="0007524A" w:rsidRPr="00AF7834" w:rsidRDefault="0007524A" w:rsidP="00BC3C9C">
      <w:pPr>
        <w:jc w:val="both"/>
        <w:rPr>
          <w:rFonts w:asciiTheme="minorHAnsi" w:hAnsiTheme="minorHAnsi" w:cstheme="minorHAnsi"/>
          <w:b/>
        </w:rPr>
      </w:pPr>
    </w:p>
    <w:p w14:paraId="718AFA6B" w14:textId="77777777" w:rsidR="00601F7F" w:rsidRDefault="00601F7F" w:rsidP="003B6BB1">
      <w:pPr>
        <w:jc w:val="both"/>
        <w:rPr>
          <w:rFonts w:asciiTheme="minorHAnsi" w:eastAsia="Calibri" w:hAnsiTheme="minorHAnsi" w:cstheme="minorHAnsi"/>
          <w:b/>
          <w:lang w:eastAsia="en-US"/>
        </w:rPr>
      </w:pPr>
    </w:p>
    <w:p w14:paraId="068D9062" w14:textId="4F33C977" w:rsidR="00430CA4" w:rsidRDefault="0044653E" w:rsidP="007A14DB">
      <w:pPr>
        <w:spacing w:line="276" w:lineRule="auto"/>
        <w:jc w:val="both"/>
        <w:rPr>
          <w:rFonts w:asciiTheme="minorHAnsi" w:eastAsia="Calibri" w:hAnsiTheme="minorHAnsi" w:cstheme="minorHAnsi"/>
          <w:b/>
          <w:lang w:eastAsia="en-US"/>
        </w:rPr>
      </w:pPr>
      <w:r>
        <w:rPr>
          <w:rFonts w:asciiTheme="minorHAnsi" w:eastAsia="Calibri" w:hAnsiTheme="minorHAnsi" w:cstheme="minorHAnsi"/>
          <w:b/>
          <w:lang w:eastAsia="en-US"/>
        </w:rPr>
        <w:t>Evecon OÜ</w:t>
      </w:r>
      <w:r w:rsidR="001C7EF2" w:rsidRPr="001C7EF2">
        <w:rPr>
          <w:rFonts w:asciiTheme="minorHAnsi" w:eastAsia="Calibri" w:hAnsiTheme="minorHAnsi" w:cstheme="minorHAnsi"/>
          <w:b/>
          <w:lang w:eastAsia="en-US"/>
        </w:rPr>
        <w:t xml:space="preserve"> </w:t>
      </w:r>
      <w:r w:rsidR="003B6BB1">
        <w:rPr>
          <w:rFonts w:asciiTheme="minorHAnsi" w:eastAsia="Calibri" w:hAnsiTheme="minorHAnsi" w:cstheme="minorHAnsi"/>
          <w:b/>
          <w:lang w:eastAsia="en-US"/>
        </w:rPr>
        <w:t xml:space="preserve">töö </w:t>
      </w:r>
      <w:r w:rsidR="00716484">
        <w:rPr>
          <w:rFonts w:asciiTheme="minorHAnsi" w:eastAsia="Calibri" w:hAnsiTheme="minorHAnsi" w:cstheme="minorHAnsi"/>
          <w:b/>
          <w:lang w:eastAsia="en-US"/>
        </w:rPr>
        <w:t>nr</w:t>
      </w:r>
      <w:r w:rsidR="00DF1860">
        <w:rPr>
          <w:rFonts w:asciiTheme="minorHAnsi" w:eastAsia="Calibri" w:hAnsiTheme="minorHAnsi" w:cstheme="minorHAnsi"/>
          <w:b/>
          <w:lang w:eastAsia="en-US"/>
        </w:rPr>
        <w:t xml:space="preserve"> </w:t>
      </w:r>
      <w:r>
        <w:rPr>
          <w:rFonts w:asciiTheme="minorHAnsi" w:eastAsia="Calibri" w:hAnsiTheme="minorHAnsi" w:cstheme="minorHAnsi"/>
          <w:b/>
          <w:lang w:eastAsia="en-US"/>
        </w:rPr>
        <w:t>219-002</w:t>
      </w:r>
      <w:r w:rsidR="00DF1860">
        <w:rPr>
          <w:rFonts w:asciiTheme="minorHAnsi" w:eastAsia="Calibri" w:hAnsiTheme="minorHAnsi" w:cstheme="minorHAnsi"/>
          <w:b/>
          <w:lang w:eastAsia="en-US"/>
        </w:rPr>
        <w:t xml:space="preserve"> </w:t>
      </w:r>
      <w:r w:rsidR="001C7EF2" w:rsidRPr="001C7EF2">
        <w:rPr>
          <w:rFonts w:asciiTheme="minorHAnsi" w:eastAsia="Calibri" w:hAnsiTheme="minorHAnsi" w:cstheme="minorHAnsi"/>
          <w:b/>
          <w:lang w:eastAsia="en-US"/>
        </w:rPr>
        <w:t xml:space="preserve"> </w:t>
      </w:r>
      <w:r w:rsidR="003B6BB1">
        <w:rPr>
          <w:rFonts w:asciiTheme="minorHAnsi" w:eastAsia="Calibri" w:hAnsiTheme="minorHAnsi" w:cstheme="minorHAnsi"/>
          <w:b/>
          <w:lang w:eastAsia="en-US"/>
        </w:rPr>
        <w:t>„</w:t>
      </w:r>
      <w:r w:rsidRPr="0044653E">
        <w:rPr>
          <w:rFonts w:asciiTheme="minorHAnsi" w:eastAsia="Calibri" w:hAnsiTheme="minorHAnsi" w:cstheme="minorHAnsi"/>
          <w:b/>
          <w:lang w:eastAsia="en-US"/>
        </w:rPr>
        <w:t>Raudsepa akupanga 330kV maakaabelliin</w:t>
      </w:r>
      <w:r w:rsidR="00601F7F">
        <w:rPr>
          <w:rFonts w:asciiTheme="minorHAnsi" w:eastAsia="Calibri" w:hAnsiTheme="minorHAnsi" w:cstheme="minorHAnsi"/>
          <w:b/>
          <w:lang w:eastAsia="en-US"/>
        </w:rPr>
        <w:t>„</w:t>
      </w:r>
    </w:p>
    <w:p w14:paraId="2CBD30E1" w14:textId="01F467DA" w:rsidR="00430CA4" w:rsidRDefault="00430CA4" w:rsidP="00430CA4">
      <w:pPr>
        <w:jc w:val="both"/>
        <w:rPr>
          <w:rFonts w:asciiTheme="minorHAnsi" w:eastAsia="Calibri" w:hAnsiTheme="minorHAnsi" w:cstheme="minorHAnsi"/>
          <w:b/>
          <w:lang w:eastAsia="en-US"/>
        </w:rPr>
      </w:pPr>
    </w:p>
    <w:p w14:paraId="1E5822C5" w14:textId="634B6F91" w:rsidR="00E979BE" w:rsidRPr="0044653E" w:rsidRDefault="0044653E" w:rsidP="00B31454">
      <w:pPr>
        <w:jc w:val="both"/>
        <w:rPr>
          <w:rFonts w:asciiTheme="minorHAnsi" w:eastAsia="Calibri" w:hAnsiTheme="minorHAnsi" w:cstheme="minorHAnsi"/>
          <w:bCs/>
          <w:lang w:eastAsia="en-US"/>
        </w:rPr>
      </w:pPr>
      <w:r>
        <w:rPr>
          <w:rFonts w:asciiTheme="minorHAnsi" w:eastAsia="Calibri" w:hAnsiTheme="minorHAnsi" w:cstheme="minorHAnsi"/>
          <w:bCs/>
          <w:lang w:eastAsia="en-US"/>
        </w:rPr>
        <w:t>Tehnilised tingimused:</w:t>
      </w:r>
    </w:p>
    <w:p w14:paraId="7395C868" w14:textId="77777777" w:rsidR="00E979BE" w:rsidRPr="00AF7834" w:rsidRDefault="00E979BE" w:rsidP="00B31454">
      <w:pPr>
        <w:jc w:val="both"/>
        <w:rPr>
          <w:rFonts w:asciiTheme="minorHAnsi" w:eastAsia="Calibri" w:hAnsiTheme="minorHAnsi" w:cstheme="minorHAnsi"/>
          <w:b/>
          <w:lang w:eastAsia="en-US"/>
        </w:rPr>
      </w:pPr>
    </w:p>
    <w:p w14:paraId="01BC465F" w14:textId="2619D99B" w:rsidR="00D812EA" w:rsidRPr="00AF16A9" w:rsidRDefault="00AF16A9" w:rsidP="00BC3C9C">
      <w:pPr>
        <w:jc w:val="both"/>
        <w:rPr>
          <w:rFonts w:asciiTheme="minorHAnsi" w:eastAsia="Calibri" w:hAnsiTheme="minorHAnsi" w:cstheme="minorHAnsi"/>
          <w:bCs/>
          <w:u w:val="single"/>
          <w:lang w:eastAsia="en-US"/>
        </w:rPr>
      </w:pPr>
      <w:r w:rsidRPr="00AF16A9">
        <w:rPr>
          <w:rFonts w:asciiTheme="minorHAnsi" w:eastAsia="Calibri" w:hAnsiTheme="minorHAnsi" w:cstheme="minorHAnsi"/>
          <w:bCs/>
          <w:u w:val="single"/>
          <w:lang w:eastAsia="en-US"/>
        </w:rPr>
        <w:t>Liinid</w:t>
      </w:r>
    </w:p>
    <w:p w14:paraId="47523075" w14:textId="30654B0A" w:rsidR="00B31454" w:rsidRPr="00AF7834" w:rsidRDefault="00B31454" w:rsidP="00BC3C9C">
      <w:pPr>
        <w:jc w:val="both"/>
        <w:rPr>
          <w:rFonts w:asciiTheme="minorHAnsi" w:hAnsiTheme="minorHAnsi" w:cstheme="minorHAnsi"/>
          <w:color w:val="808080"/>
        </w:rPr>
      </w:pPr>
    </w:p>
    <w:p w14:paraId="1C64E7C7" w14:textId="77777777" w:rsidR="00AF16A9" w:rsidRDefault="00AF16A9" w:rsidP="00AF16A9">
      <w:pPr>
        <w:pStyle w:val="ListParagraph"/>
        <w:numPr>
          <w:ilvl w:val="0"/>
          <w:numId w:val="7"/>
        </w:numPr>
        <w:rPr>
          <w:rFonts w:asciiTheme="minorHAnsi" w:hAnsiTheme="minorHAnsi" w:cstheme="minorHAnsi"/>
          <w:bCs/>
        </w:rPr>
      </w:pPr>
      <w:r w:rsidRPr="00AF16A9">
        <w:rPr>
          <w:rFonts w:asciiTheme="minorHAnsi" w:hAnsiTheme="minorHAnsi" w:cstheme="minorHAnsi"/>
          <w:bCs/>
        </w:rPr>
        <w:t>Planeeritav Raudsepa akupanga 330kV maakaabelliin ristub Elering AS-le kuuluvate 110kV õhuliinidega L043/L042 Tsirguliina-Linda/Tsirguliina-Mõniste ja L677/L677H Tsirguliina-Valka/Valga haru. Kaitsevööndi ulatus on 110kV õhuliinil 25m liini telgjoonest mõlemale poole. Eleringi liinide asukohta saab vaadata: </w:t>
      </w:r>
      <w:hyperlink r:id="rId7" w:history="1">
        <w:r w:rsidRPr="00AF16A9">
          <w:rPr>
            <w:rFonts w:asciiTheme="minorHAnsi" w:hAnsiTheme="minorHAnsi" w:cstheme="minorHAnsi"/>
            <w:bCs/>
          </w:rPr>
          <w:t>http://gis.elering.eu/</w:t>
        </w:r>
      </w:hyperlink>
    </w:p>
    <w:p w14:paraId="047B4F86" w14:textId="77777777" w:rsidR="00AF16A9" w:rsidRDefault="00AF16A9" w:rsidP="00AF16A9">
      <w:pPr>
        <w:pStyle w:val="ListParagraph"/>
        <w:numPr>
          <w:ilvl w:val="0"/>
          <w:numId w:val="7"/>
        </w:numPr>
        <w:rPr>
          <w:rFonts w:asciiTheme="minorHAnsi" w:hAnsiTheme="minorHAnsi" w:cstheme="minorHAnsi"/>
          <w:bCs/>
        </w:rPr>
      </w:pPr>
      <w:r w:rsidRPr="00AF16A9">
        <w:rPr>
          <w:rFonts w:asciiTheme="minorHAnsi" w:hAnsiTheme="minorHAnsi" w:cstheme="minorHAnsi"/>
          <w:bCs/>
        </w:rPr>
        <w:t>Projekteeritavad maakaablid paigaldada 110kV õhuliini kaitsevööndis minimaalselt 1.5 m sügavusele 750 N survetugevusega kaablikaitsetorus.</w:t>
      </w:r>
    </w:p>
    <w:p w14:paraId="2931A4C3" w14:textId="77777777" w:rsidR="00AF16A9" w:rsidRDefault="00AF16A9" w:rsidP="00AF16A9">
      <w:pPr>
        <w:pStyle w:val="ListParagraph"/>
        <w:numPr>
          <w:ilvl w:val="0"/>
          <w:numId w:val="7"/>
        </w:numPr>
        <w:rPr>
          <w:rFonts w:asciiTheme="minorHAnsi" w:hAnsiTheme="minorHAnsi" w:cstheme="minorHAnsi"/>
          <w:bCs/>
        </w:rPr>
      </w:pPr>
      <w:r w:rsidRPr="00AF16A9">
        <w:rPr>
          <w:rFonts w:asciiTheme="minorHAnsi" w:hAnsiTheme="minorHAnsi" w:cstheme="minorHAnsi"/>
          <w:bCs/>
        </w:rPr>
        <w:t>Kaablite paralleelsel paigaldusel 110kV õhuliiniga on min. vahekaugus 5m õhuliini äärmise juhtme maapinna projektsiooni ja kaabli vahel.</w:t>
      </w:r>
    </w:p>
    <w:p w14:paraId="437C0311" w14:textId="77777777" w:rsidR="00AF16A9" w:rsidRDefault="00AF16A9" w:rsidP="00AF16A9">
      <w:pPr>
        <w:pStyle w:val="ListParagraph"/>
        <w:numPr>
          <w:ilvl w:val="0"/>
          <w:numId w:val="7"/>
        </w:numPr>
        <w:rPr>
          <w:rFonts w:asciiTheme="minorHAnsi" w:hAnsiTheme="minorHAnsi" w:cstheme="minorHAnsi"/>
          <w:bCs/>
        </w:rPr>
      </w:pPr>
      <w:r w:rsidRPr="00AF16A9">
        <w:rPr>
          <w:rFonts w:asciiTheme="minorHAnsi" w:hAnsiTheme="minorHAnsi" w:cstheme="minorHAnsi"/>
          <w:bCs/>
        </w:rPr>
        <w:t>Kaevetööd õhuliini masti mistahes lähimale elemendile lähemal kui 10 m ei ole lubatud.</w:t>
      </w:r>
    </w:p>
    <w:p w14:paraId="4F514DBD" w14:textId="77777777" w:rsidR="00AF16A9" w:rsidRDefault="00AF16A9" w:rsidP="00AF16A9">
      <w:pPr>
        <w:pStyle w:val="ListParagraph"/>
        <w:numPr>
          <w:ilvl w:val="0"/>
          <w:numId w:val="7"/>
        </w:numPr>
        <w:rPr>
          <w:rFonts w:asciiTheme="minorHAnsi" w:hAnsiTheme="minorHAnsi" w:cstheme="minorHAnsi"/>
          <w:bCs/>
        </w:rPr>
      </w:pPr>
      <w:r w:rsidRPr="00AF16A9">
        <w:rPr>
          <w:rFonts w:asciiTheme="minorHAnsi" w:hAnsiTheme="minorHAnsi" w:cstheme="minorHAnsi"/>
          <w:bCs/>
        </w:rPr>
        <w:t>Projekteerimisel ja ehitamisel arvestada 330/110kV õhuliinist lähtuva indutseeritud pinge-ga.</w:t>
      </w:r>
    </w:p>
    <w:p w14:paraId="2467BA09" w14:textId="77777777" w:rsidR="00AF16A9" w:rsidRDefault="00AF16A9" w:rsidP="00AF16A9">
      <w:pPr>
        <w:pStyle w:val="ListParagraph"/>
        <w:numPr>
          <w:ilvl w:val="0"/>
          <w:numId w:val="7"/>
        </w:numPr>
        <w:rPr>
          <w:rFonts w:asciiTheme="minorHAnsi" w:hAnsiTheme="minorHAnsi" w:cstheme="minorHAnsi"/>
          <w:bCs/>
        </w:rPr>
      </w:pPr>
      <w:r w:rsidRPr="00AF16A9">
        <w:rPr>
          <w:rFonts w:asciiTheme="minorHAnsi" w:hAnsiTheme="minorHAnsi" w:cstheme="minorHAnsi"/>
          <w:bCs/>
        </w:rPr>
        <w:t>Liini kaitsevööndisse ehitatav elektrit juhtivast materjalist piirdeaed on vajalik maandada, Elering AS- le peab olema tagatud õhuliinidele juurdepääs nii tööde teostamise ajal kui ka pärast nende lõppemist.</w:t>
      </w:r>
    </w:p>
    <w:p w14:paraId="51AB7021" w14:textId="77777777" w:rsidR="00AF16A9" w:rsidRDefault="00AF16A9" w:rsidP="00AF16A9">
      <w:pPr>
        <w:pStyle w:val="ListParagraph"/>
        <w:numPr>
          <w:ilvl w:val="0"/>
          <w:numId w:val="7"/>
        </w:numPr>
        <w:rPr>
          <w:rFonts w:asciiTheme="minorHAnsi" w:hAnsiTheme="minorHAnsi" w:cstheme="minorHAnsi"/>
          <w:bCs/>
        </w:rPr>
      </w:pPr>
      <w:r w:rsidRPr="00AF16A9">
        <w:rPr>
          <w:rFonts w:asciiTheme="minorHAnsi" w:hAnsiTheme="minorHAnsi" w:cstheme="minorHAnsi"/>
          <w:bCs/>
        </w:rPr>
        <w:t>Tsirguliina alajaama projekti Eleringi poolseks kooskõlastamiseks esitada projekt ehitiste/ tehnovõrkude graafilise osaga (asendiplaan koos lõigete ja ristumise lahendusega) ning seletuskiri vastava osaga digitaalsel kujul (pdf ja dwg). Failid saata aadressile </w:t>
      </w:r>
      <w:hyperlink r:id="rId8" w:history="1">
        <w:r w:rsidRPr="00AF16A9">
          <w:rPr>
            <w:rFonts w:asciiTheme="minorHAnsi" w:hAnsiTheme="minorHAnsi" w:cstheme="minorHAnsi"/>
            <w:bCs/>
          </w:rPr>
          <w:t>vho.kooskolastused@elering.ee</w:t>
        </w:r>
      </w:hyperlink>
    </w:p>
    <w:p w14:paraId="5C7F822A" w14:textId="77777777" w:rsidR="00AF16A9" w:rsidRDefault="00AF16A9" w:rsidP="00AF16A9">
      <w:pPr>
        <w:pStyle w:val="ListParagraph"/>
        <w:numPr>
          <w:ilvl w:val="0"/>
          <w:numId w:val="7"/>
        </w:numPr>
        <w:rPr>
          <w:rFonts w:asciiTheme="minorHAnsi" w:hAnsiTheme="minorHAnsi" w:cstheme="minorHAnsi"/>
          <w:bCs/>
        </w:rPr>
      </w:pPr>
      <w:r w:rsidRPr="00AF16A9">
        <w:rPr>
          <w:rFonts w:asciiTheme="minorHAnsi" w:hAnsiTheme="minorHAnsi" w:cstheme="minorHAnsi"/>
          <w:bCs/>
        </w:rPr>
        <w:t>Tööde teostamisel lähtuda lubatud kaugustest ja liinirajatiste kaitsevööndis tegutsemise korrast. Valdaja peab kinni pidama Ehitusseadustiku §70. (Ehitise kaitsevöönd), Ehitusseadustiku §77. (Elektripaigaldise kaitsevöönd) ja määrusest "Ehitise kaitsevööndi ulatus, kaitsevööndis tegutsemise kord ja kaitsevööndi tähistusele esitatavad nõuded" (Elektripaigaldise kaitsevööndis on keelatud tõkestada juurdepääsu elektripaigaldisele, põhjustada oma tegevusega elektripaigaldise saastamist ja korrosiooni ning tekitada muul viisil olukorda, mis võib ohustada inimest, vara või keskkonda).</w:t>
      </w:r>
    </w:p>
    <w:p w14:paraId="38FC8AD6" w14:textId="152F8EA1" w:rsidR="00CA2D8D" w:rsidRDefault="00AF16A9" w:rsidP="00AF16A9">
      <w:pPr>
        <w:pStyle w:val="ListParagraph"/>
        <w:numPr>
          <w:ilvl w:val="0"/>
          <w:numId w:val="7"/>
        </w:numPr>
        <w:rPr>
          <w:rFonts w:asciiTheme="minorHAnsi" w:hAnsiTheme="minorHAnsi" w:cstheme="minorHAnsi"/>
          <w:bCs/>
        </w:rPr>
      </w:pPr>
      <w:r w:rsidRPr="00AF16A9">
        <w:rPr>
          <w:rFonts w:asciiTheme="minorHAnsi" w:hAnsiTheme="minorHAnsi" w:cstheme="minorHAnsi"/>
          <w:bCs/>
        </w:rPr>
        <w:t>Enne tööde algust, töötamisel tehnikaga mille kõrgus on üle 4,5m maapinnast, vormistada õhuliini kaitsevöödnis töötamise luba tel. 71 68 385, taotlus palume edastada e-maili teel aadressile </w:t>
      </w:r>
      <w:hyperlink r:id="rId9" w:history="1">
        <w:r w:rsidRPr="00AF16A9">
          <w:rPr>
            <w:rFonts w:asciiTheme="minorHAnsi" w:hAnsiTheme="minorHAnsi" w:cstheme="minorHAnsi"/>
            <w:bCs/>
          </w:rPr>
          <w:t>vho.kooskolastused@elering.ee</w:t>
        </w:r>
      </w:hyperlink>
      <w:r w:rsidRPr="00AF16A9">
        <w:rPr>
          <w:rFonts w:asciiTheme="minorHAnsi" w:hAnsiTheme="minorHAnsi" w:cstheme="minorHAnsi"/>
          <w:bCs/>
        </w:rPr>
        <w:t> Taotlusvorm on kättesaadav </w:t>
      </w:r>
      <w:hyperlink r:id="rId10" w:history="1">
        <w:r w:rsidRPr="00AF16A9">
          <w:rPr>
            <w:rFonts w:asciiTheme="minorHAnsi" w:hAnsiTheme="minorHAnsi" w:cstheme="minorHAnsi"/>
            <w:bCs/>
          </w:rPr>
          <w:t>https://elering.ee/taotlusvormid-ja-kooskolastused</w:t>
        </w:r>
      </w:hyperlink>
    </w:p>
    <w:p w14:paraId="422EA7D5" w14:textId="77777777" w:rsidR="00AF16A9" w:rsidRDefault="00AF16A9" w:rsidP="00AF16A9">
      <w:pPr>
        <w:rPr>
          <w:rFonts w:asciiTheme="minorHAnsi" w:hAnsiTheme="minorHAnsi" w:cstheme="minorHAnsi"/>
          <w:bCs/>
        </w:rPr>
      </w:pPr>
    </w:p>
    <w:p w14:paraId="0A25C965" w14:textId="77777777" w:rsidR="00AF16A9" w:rsidRDefault="00AF16A9" w:rsidP="00AF16A9">
      <w:pPr>
        <w:rPr>
          <w:rFonts w:asciiTheme="minorHAnsi" w:hAnsiTheme="minorHAnsi" w:cstheme="minorHAnsi"/>
          <w:bCs/>
        </w:rPr>
      </w:pPr>
    </w:p>
    <w:p w14:paraId="686E8487" w14:textId="77777777" w:rsidR="00AF16A9" w:rsidRPr="00AF16A9" w:rsidRDefault="00AF16A9" w:rsidP="00AF16A9">
      <w:pPr>
        <w:rPr>
          <w:rFonts w:asciiTheme="minorHAnsi" w:hAnsiTheme="minorHAnsi" w:cstheme="minorHAnsi"/>
          <w:bCs/>
        </w:rPr>
      </w:pPr>
    </w:p>
    <w:p w14:paraId="50CC996C" w14:textId="77777777" w:rsidR="00AF16A9" w:rsidRDefault="00AF16A9" w:rsidP="00AF16A9">
      <w:pPr>
        <w:rPr>
          <w:rFonts w:asciiTheme="minorHAnsi" w:eastAsia="Calibri" w:hAnsiTheme="minorHAnsi" w:cstheme="minorHAnsi"/>
          <w:bCs/>
        </w:rPr>
      </w:pPr>
    </w:p>
    <w:p w14:paraId="29B335C4" w14:textId="58E8866F" w:rsidR="00AF16A9" w:rsidRPr="00AF16A9" w:rsidRDefault="00AF16A9" w:rsidP="00AF16A9">
      <w:pPr>
        <w:rPr>
          <w:rFonts w:asciiTheme="minorHAnsi" w:eastAsia="Calibri" w:hAnsiTheme="minorHAnsi" w:cstheme="minorHAnsi"/>
          <w:bCs/>
          <w:u w:val="single"/>
        </w:rPr>
      </w:pPr>
      <w:r w:rsidRPr="00AF16A9">
        <w:rPr>
          <w:rFonts w:asciiTheme="minorHAnsi" w:eastAsia="Calibri" w:hAnsiTheme="minorHAnsi" w:cstheme="minorHAnsi"/>
          <w:bCs/>
          <w:u w:val="single"/>
        </w:rPr>
        <w:lastRenderedPageBreak/>
        <w:t>Alajaam</w:t>
      </w:r>
    </w:p>
    <w:p w14:paraId="5C827BB5" w14:textId="77777777" w:rsidR="0009596E" w:rsidRPr="00AF7834" w:rsidRDefault="0009596E" w:rsidP="00BC3C9C">
      <w:pPr>
        <w:jc w:val="both"/>
        <w:rPr>
          <w:rFonts w:asciiTheme="minorHAnsi" w:hAnsiTheme="minorHAnsi" w:cstheme="minorHAnsi"/>
          <w:color w:val="808080"/>
        </w:rPr>
      </w:pPr>
    </w:p>
    <w:p w14:paraId="49F150C7" w14:textId="7507E26F" w:rsidR="00CA2D8D" w:rsidRPr="00AF16A9" w:rsidRDefault="00AF16A9" w:rsidP="00AF16A9">
      <w:pPr>
        <w:rPr>
          <w:rFonts w:asciiTheme="minorHAnsi" w:hAnsiTheme="minorHAnsi" w:cstheme="minorHAnsi"/>
          <w:bCs/>
        </w:rPr>
      </w:pPr>
      <w:r w:rsidRPr="00AF16A9">
        <w:rPr>
          <w:rFonts w:asciiTheme="minorHAnsi" w:hAnsiTheme="minorHAnsi" w:cstheme="minorHAnsi"/>
          <w:bCs/>
        </w:rPr>
        <w:t>Tsirguliina aj territooriumil ja kaitsevööndis 110-330 kV maakaabli trassi projekteerimisel / ehitusel kasutada Elering as kehtivaid dokumentide nr 700- 750 nõudeid .</w:t>
      </w:r>
    </w:p>
    <w:p w14:paraId="352C5B54" w14:textId="77777777" w:rsidR="00CA2D8D" w:rsidRPr="00AF7834" w:rsidRDefault="00CA2D8D" w:rsidP="00BC3C9C">
      <w:pPr>
        <w:jc w:val="both"/>
        <w:rPr>
          <w:rFonts w:asciiTheme="minorHAnsi" w:hAnsiTheme="minorHAnsi" w:cstheme="minorHAnsi"/>
          <w:color w:val="808080"/>
        </w:rPr>
      </w:pPr>
    </w:p>
    <w:p w14:paraId="77256EED" w14:textId="77777777" w:rsidR="00B31454" w:rsidRDefault="00B31454" w:rsidP="00BC3C9C">
      <w:pPr>
        <w:jc w:val="both"/>
        <w:rPr>
          <w:rFonts w:asciiTheme="minorHAnsi" w:hAnsiTheme="minorHAnsi" w:cstheme="minorHAnsi"/>
          <w:color w:val="808080"/>
        </w:rPr>
      </w:pPr>
    </w:p>
    <w:p w14:paraId="12BBF7B9" w14:textId="77777777" w:rsidR="0044653E" w:rsidRDefault="0044653E" w:rsidP="00BC3C9C">
      <w:pPr>
        <w:jc w:val="both"/>
        <w:rPr>
          <w:rFonts w:asciiTheme="minorHAnsi" w:hAnsiTheme="minorHAnsi" w:cstheme="minorHAnsi"/>
          <w:color w:val="808080"/>
        </w:rPr>
      </w:pPr>
    </w:p>
    <w:p w14:paraId="3DA59484" w14:textId="0A25127C" w:rsidR="00451AAA" w:rsidRDefault="006C5AC0" w:rsidP="00BC3C9C">
      <w:pPr>
        <w:jc w:val="both"/>
        <w:rPr>
          <w:rFonts w:asciiTheme="minorHAnsi" w:hAnsiTheme="minorHAnsi" w:cstheme="minorHAnsi"/>
          <w:color w:val="808080"/>
        </w:rPr>
      </w:pPr>
      <w:r w:rsidRPr="00AF7834">
        <w:rPr>
          <w:rFonts w:asciiTheme="minorHAnsi" w:hAnsiTheme="minorHAnsi" w:cstheme="minorHAnsi"/>
          <w:color w:val="808080"/>
        </w:rPr>
        <w:t>/allkirjastatud digitaalselt/</w:t>
      </w:r>
    </w:p>
    <w:p w14:paraId="2331A74C" w14:textId="372D4AF8" w:rsidR="00451AAA" w:rsidRPr="00E21668" w:rsidRDefault="00AF16A9" w:rsidP="00BC3C9C">
      <w:pPr>
        <w:jc w:val="both"/>
        <w:rPr>
          <w:rFonts w:asciiTheme="minorHAnsi" w:hAnsiTheme="minorHAnsi" w:cstheme="minorHAnsi"/>
        </w:rPr>
      </w:pPr>
      <w:r>
        <w:rPr>
          <w:rFonts w:asciiTheme="minorHAnsi" w:hAnsiTheme="minorHAnsi" w:cstheme="minorHAnsi"/>
        </w:rPr>
        <w:t>Aigar Pärna</w:t>
      </w:r>
    </w:p>
    <w:p w14:paraId="190FEC66" w14:textId="5ED6DB3A" w:rsidR="001538B5" w:rsidRPr="00E21668" w:rsidRDefault="006C5AC0" w:rsidP="00BC3C9C">
      <w:pPr>
        <w:jc w:val="both"/>
        <w:rPr>
          <w:rFonts w:asciiTheme="minorHAnsi" w:hAnsiTheme="minorHAnsi" w:cstheme="minorHAnsi"/>
        </w:rPr>
      </w:pPr>
      <w:r w:rsidRPr="00E21668">
        <w:rPr>
          <w:rFonts w:asciiTheme="minorHAnsi" w:hAnsiTheme="minorHAnsi" w:cstheme="minorHAnsi"/>
        </w:rPr>
        <w:t>Elering AS</w:t>
      </w:r>
    </w:p>
    <w:p w14:paraId="1E4AACC3" w14:textId="2E7EB11A" w:rsidR="001538B5" w:rsidRPr="00E21668" w:rsidRDefault="006C5AC0" w:rsidP="00BC3C9C">
      <w:pPr>
        <w:jc w:val="both"/>
        <w:rPr>
          <w:rFonts w:asciiTheme="minorHAnsi" w:hAnsiTheme="minorHAnsi" w:cstheme="minorHAnsi"/>
        </w:rPr>
      </w:pPr>
      <w:r w:rsidRPr="00E21668">
        <w:rPr>
          <w:rFonts w:asciiTheme="minorHAnsi" w:hAnsiTheme="minorHAnsi" w:cstheme="minorHAnsi"/>
        </w:rPr>
        <w:t xml:space="preserve">Jõuseadmete </w:t>
      </w:r>
      <w:r w:rsidR="00AF16A9">
        <w:rPr>
          <w:rFonts w:asciiTheme="minorHAnsi" w:hAnsiTheme="minorHAnsi" w:cstheme="minorHAnsi"/>
        </w:rPr>
        <w:t>spetsialist</w:t>
      </w:r>
    </w:p>
    <w:p w14:paraId="457D8ED4" w14:textId="13B7E62B" w:rsidR="006C5AC0" w:rsidRPr="00E21668" w:rsidRDefault="006C5AC0" w:rsidP="00BC3C9C">
      <w:pPr>
        <w:jc w:val="both"/>
        <w:rPr>
          <w:rFonts w:asciiTheme="minorHAnsi" w:hAnsiTheme="minorHAnsi" w:cstheme="minorHAnsi"/>
        </w:rPr>
      </w:pPr>
      <w:r w:rsidRPr="00E21668">
        <w:rPr>
          <w:rFonts w:asciiTheme="minorHAnsi" w:hAnsiTheme="minorHAnsi" w:cstheme="minorHAnsi"/>
        </w:rPr>
        <w:t xml:space="preserve">Tel. </w:t>
      </w:r>
      <w:r w:rsidR="00AF16A9">
        <w:rPr>
          <w:rFonts w:asciiTheme="minorHAnsi" w:hAnsiTheme="minorHAnsi" w:cstheme="minorHAnsi"/>
        </w:rPr>
        <w:t>507 9735</w:t>
      </w:r>
    </w:p>
    <w:p w14:paraId="60A3649B" w14:textId="77777777" w:rsidR="00EB7706" w:rsidRPr="00AF7834" w:rsidRDefault="00EB7706" w:rsidP="00BC3C9C">
      <w:pPr>
        <w:jc w:val="both"/>
        <w:rPr>
          <w:rFonts w:asciiTheme="minorHAnsi" w:hAnsiTheme="minorHAnsi" w:cstheme="minorHAnsi"/>
          <w:color w:val="808080"/>
        </w:rPr>
      </w:pPr>
    </w:p>
    <w:p w14:paraId="407E8532" w14:textId="47B9DD88" w:rsidR="002B0B37" w:rsidRPr="00AF7834" w:rsidRDefault="00CB01F3" w:rsidP="00BC3C9C">
      <w:pPr>
        <w:jc w:val="both"/>
        <w:rPr>
          <w:rFonts w:asciiTheme="minorHAnsi" w:hAnsiTheme="minorHAnsi" w:cstheme="minorHAnsi"/>
          <w:color w:val="808080"/>
        </w:rPr>
      </w:pPr>
      <w:r w:rsidRPr="00AF7834">
        <w:rPr>
          <w:rFonts w:asciiTheme="minorHAnsi" w:hAnsiTheme="minorHAnsi" w:cstheme="minorHAnsi"/>
          <w:color w:val="808080"/>
        </w:rPr>
        <w:t>/allkirjastatud digitaalselt/</w:t>
      </w:r>
      <w:r w:rsidR="00141206">
        <w:rPr>
          <w:rFonts w:asciiTheme="minorHAnsi" w:hAnsiTheme="minorHAnsi" w:cstheme="minorHAnsi"/>
          <w:color w:val="808080"/>
        </w:rPr>
        <w:tab/>
      </w:r>
      <w:r w:rsidR="00141206">
        <w:rPr>
          <w:rFonts w:asciiTheme="minorHAnsi" w:hAnsiTheme="minorHAnsi" w:cstheme="minorHAnsi"/>
          <w:color w:val="808080"/>
        </w:rPr>
        <w:tab/>
      </w:r>
      <w:r w:rsidR="00141206">
        <w:rPr>
          <w:rFonts w:asciiTheme="minorHAnsi" w:hAnsiTheme="minorHAnsi" w:cstheme="minorHAnsi"/>
          <w:color w:val="808080"/>
        </w:rPr>
        <w:tab/>
      </w:r>
      <w:r w:rsidR="00141206">
        <w:rPr>
          <w:rFonts w:asciiTheme="minorHAnsi" w:hAnsiTheme="minorHAnsi" w:cstheme="minorHAnsi"/>
          <w:color w:val="808080"/>
        </w:rPr>
        <w:tab/>
      </w:r>
      <w:r w:rsidR="00430CA4">
        <w:rPr>
          <w:rFonts w:asciiTheme="minorHAnsi" w:hAnsiTheme="minorHAnsi" w:cstheme="minorHAnsi"/>
          <w:color w:val="808080"/>
        </w:rPr>
        <w:tab/>
      </w:r>
      <w:r w:rsidR="00DF1860" w:rsidRPr="00AF7834">
        <w:rPr>
          <w:rFonts w:asciiTheme="minorHAnsi" w:hAnsiTheme="minorHAnsi" w:cstheme="minorHAnsi"/>
          <w:color w:val="808080"/>
        </w:rPr>
        <w:t>/allkirjastatud digitaalselt/</w:t>
      </w:r>
      <w:r w:rsidR="00430CA4">
        <w:rPr>
          <w:rFonts w:asciiTheme="minorHAnsi" w:hAnsiTheme="minorHAnsi" w:cstheme="minorHAnsi"/>
          <w:color w:val="808080"/>
        </w:rPr>
        <w:tab/>
      </w:r>
      <w:r w:rsidR="00430CA4">
        <w:rPr>
          <w:rFonts w:asciiTheme="minorHAnsi" w:hAnsiTheme="minorHAnsi" w:cstheme="minorHAnsi"/>
          <w:color w:val="808080"/>
        </w:rPr>
        <w:tab/>
      </w:r>
    </w:p>
    <w:p w14:paraId="3BC66B85" w14:textId="66AAF721" w:rsidR="00B6753B" w:rsidRPr="00601F7F" w:rsidRDefault="00716484" w:rsidP="00BC3C9C">
      <w:pPr>
        <w:jc w:val="both"/>
        <w:rPr>
          <w:rFonts w:asciiTheme="minorHAnsi" w:hAnsiTheme="minorHAnsi" w:cstheme="minorHAnsi"/>
        </w:rPr>
      </w:pPr>
      <w:r>
        <w:rPr>
          <w:rFonts w:asciiTheme="minorHAnsi" w:hAnsiTheme="minorHAnsi" w:cstheme="minorHAnsi"/>
        </w:rPr>
        <w:t>Enno Bender</w:t>
      </w:r>
      <w:r w:rsidR="00141206">
        <w:rPr>
          <w:rFonts w:asciiTheme="minorHAnsi" w:hAnsiTheme="minorHAnsi" w:cstheme="minorHAnsi"/>
        </w:rPr>
        <w:tab/>
      </w:r>
      <w:r w:rsidR="00141206">
        <w:rPr>
          <w:rFonts w:asciiTheme="minorHAnsi" w:hAnsiTheme="minorHAnsi" w:cstheme="minorHAnsi"/>
        </w:rPr>
        <w:tab/>
      </w:r>
      <w:r w:rsidR="00141206">
        <w:rPr>
          <w:rFonts w:asciiTheme="minorHAnsi" w:hAnsiTheme="minorHAnsi" w:cstheme="minorHAnsi"/>
        </w:rPr>
        <w:tab/>
      </w:r>
      <w:r w:rsidR="00141206">
        <w:rPr>
          <w:rFonts w:asciiTheme="minorHAnsi" w:hAnsiTheme="minorHAnsi" w:cstheme="minorHAnsi"/>
        </w:rPr>
        <w:tab/>
      </w:r>
      <w:r w:rsidR="00141206">
        <w:rPr>
          <w:rFonts w:asciiTheme="minorHAnsi" w:hAnsiTheme="minorHAnsi" w:cstheme="minorHAnsi"/>
        </w:rPr>
        <w:tab/>
      </w:r>
      <w:r w:rsidR="00141206">
        <w:rPr>
          <w:rFonts w:asciiTheme="minorHAnsi" w:hAnsiTheme="minorHAnsi" w:cstheme="minorHAnsi"/>
        </w:rPr>
        <w:tab/>
      </w:r>
      <w:r w:rsidR="00430CA4">
        <w:rPr>
          <w:rFonts w:asciiTheme="minorHAnsi" w:hAnsiTheme="minorHAnsi" w:cstheme="minorHAnsi"/>
        </w:rPr>
        <w:tab/>
      </w:r>
      <w:r w:rsidR="001538B5">
        <w:rPr>
          <w:rFonts w:asciiTheme="minorHAnsi" w:hAnsiTheme="minorHAnsi" w:cstheme="minorHAnsi"/>
        </w:rPr>
        <w:t>Janek Kaha</w:t>
      </w:r>
      <w:r w:rsidR="00430CA4">
        <w:rPr>
          <w:rFonts w:asciiTheme="minorHAnsi" w:hAnsiTheme="minorHAnsi" w:cstheme="minorHAnsi"/>
        </w:rPr>
        <w:tab/>
      </w:r>
      <w:r w:rsidR="00430CA4">
        <w:rPr>
          <w:rFonts w:asciiTheme="minorHAnsi" w:hAnsiTheme="minorHAnsi" w:cstheme="minorHAnsi"/>
        </w:rPr>
        <w:tab/>
      </w:r>
      <w:r w:rsidR="00430CA4">
        <w:rPr>
          <w:rFonts w:asciiTheme="minorHAnsi" w:hAnsiTheme="minorHAnsi" w:cstheme="minorHAnsi"/>
        </w:rPr>
        <w:tab/>
      </w:r>
      <w:r w:rsidR="00430CA4">
        <w:rPr>
          <w:rFonts w:asciiTheme="minorHAnsi" w:hAnsiTheme="minorHAnsi" w:cstheme="minorHAnsi"/>
        </w:rPr>
        <w:tab/>
      </w:r>
    </w:p>
    <w:p w14:paraId="11F65696" w14:textId="11587A1D" w:rsidR="00141206" w:rsidRDefault="00B6753B" w:rsidP="00BC3C9C">
      <w:pPr>
        <w:jc w:val="both"/>
        <w:rPr>
          <w:rFonts w:asciiTheme="minorHAnsi" w:hAnsiTheme="minorHAnsi" w:cstheme="minorHAnsi"/>
        </w:rPr>
      </w:pPr>
      <w:r w:rsidRPr="00601F7F">
        <w:rPr>
          <w:rFonts w:asciiTheme="minorHAnsi" w:hAnsiTheme="minorHAnsi" w:cstheme="minorHAnsi"/>
        </w:rPr>
        <w:t>Elering AS</w:t>
      </w:r>
      <w:r w:rsidR="00141206">
        <w:rPr>
          <w:rFonts w:asciiTheme="minorHAnsi" w:hAnsiTheme="minorHAnsi" w:cstheme="minorHAnsi"/>
        </w:rPr>
        <w:tab/>
      </w:r>
      <w:r w:rsidR="00141206">
        <w:rPr>
          <w:rFonts w:asciiTheme="minorHAnsi" w:hAnsiTheme="minorHAnsi" w:cstheme="minorHAnsi"/>
        </w:rPr>
        <w:tab/>
      </w:r>
      <w:r w:rsidR="00141206">
        <w:rPr>
          <w:rFonts w:asciiTheme="minorHAnsi" w:hAnsiTheme="minorHAnsi" w:cstheme="minorHAnsi"/>
        </w:rPr>
        <w:tab/>
      </w:r>
      <w:r w:rsidR="00141206">
        <w:rPr>
          <w:rFonts w:asciiTheme="minorHAnsi" w:hAnsiTheme="minorHAnsi" w:cstheme="minorHAnsi"/>
        </w:rPr>
        <w:tab/>
      </w:r>
      <w:r w:rsidR="00141206">
        <w:rPr>
          <w:rFonts w:asciiTheme="minorHAnsi" w:hAnsiTheme="minorHAnsi" w:cstheme="minorHAnsi"/>
        </w:rPr>
        <w:tab/>
      </w:r>
      <w:r w:rsidR="00141206">
        <w:rPr>
          <w:rFonts w:asciiTheme="minorHAnsi" w:hAnsiTheme="minorHAnsi" w:cstheme="minorHAnsi"/>
        </w:rPr>
        <w:tab/>
      </w:r>
      <w:r w:rsidR="00430CA4">
        <w:rPr>
          <w:rFonts w:asciiTheme="minorHAnsi" w:hAnsiTheme="minorHAnsi" w:cstheme="minorHAnsi"/>
        </w:rPr>
        <w:tab/>
      </w:r>
      <w:r w:rsidR="00DF1860">
        <w:rPr>
          <w:rFonts w:asciiTheme="minorHAnsi" w:hAnsiTheme="minorHAnsi" w:cstheme="minorHAnsi"/>
        </w:rPr>
        <w:t>Elering AS</w:t>
      </w:r>
      <w:r w:rsidR="00430CA4">
        <w:rPr>
          <w:rFonts w:asciiTheme="minorHAnsi" w:hAnsiTheme="minorHAnsi" w:cstheme="minorHAnsi"/>
        </w:rPr>
        <w:tab/>
      </w:r>
    </w:p>
    <w:p w14:paraId="14353182" w14:textId="6EF9D9B7" w:rsidR="00E979BE" w:rsidRPr="00601F7F" w:rsidRDefault="00716484" w:rsidP="00BC3C9C">
      <w:pPr>
        <w:jc w:val="both"/>
        <w:rPr>
          <w:rFonts w:asciiTheme="minorHAnsi" w:hAnsiTheme="minorHAnsi" w:cstheme="minorHAnsi"/>
        </w:rPr>
      </w:pPr>
      <w:r>
        <w:rPr>
          <w:rFonts w:asciiTheme="minorHAnsi" w:hAnsiTheme="minorHAnsi" w:cstheme="minorHAnsi"/>
        </w:rPr>
        <w:t>Liinide</w:t>
      </w:r>
      <w:r w:rsidR="00E979BE" w:rsidRPr="00601F7F">
        <w:rPr>
          <w:rFonts w:asciiTheme="minorHAnsi" w:hAnsiTheme="minorHAnsi" w:cstheme="minorHAnsi"/>
        </w:rPr>
        <w:t xml:space="preserve"> </w:t>
      </w:r>
      <w:r w:rsidR="0044653E">
        <w:rPr>
          <w:rFonts w:asciiTheme="minorHAnsi" w:hAnsiTheme="minorHAnsi" w:cstheme="minorHAnsi"/>
        </w:rPr>
        <w:t>hooldusjuht</w:t>
      </w:r>
      <w:r w:rsidR="00141206">
        <w:rPr>
          <w:rFonts w:asciiTheme="minorHAnsi" w:hAnsiTheme="minorHAnsi" w:cstheme="minorHAnsi"/>
        </w:rPr>
        <w:tab/>
      </w:r>
      <w:r w:rsidR="00141206">
        <w:rPr>
          <w:rFonts w:asciiTheme="minorHAnsi" w:hAnsiTheme="minorHAnsi" w:cstheme="minorHAnsi"/>
        </w:rPr>
        <w:tab/>
      </w:r>
      <w:r w:rsidR="00141206">
        <w:rPr>
          <w:rFonts w:asciiTheme="minorHAnsi" w:hAnsiTheme="minorHAnsi" w:cstheme="minorHAnsi"/>
        </w:rPr>
        <w:tab/>
      </w:r>
      <w:r w:rsidR="00141206">
        <w:rPr>
          <w:rFonts w:asciiTheme="minorHAnsi" w:hAnsiTheme="minorHAnsi" w:cstheme="minorHAnsi"/>
        </w:rPr>
        <w:tab/>
      </w:r>
      <w:r w:rsidR="00430CA4">
        <w:rPr>
          <w:rFonts w:asciiTheme="minorHAnsi" w:hAnsiTheme="minorHAnsi" w:cstheme="minorHAnsi"/>
        </w:rPr>
        <w:tab/>
      </w:r>
      <w:r w:rsidR="0044653E">
        <w:rPr>
          <w:rFonts w:asciiTheme="minorHAnsi" w:hAnsiTheme="minorHAnsi" w:cstheme="minorHAnsi"/>
        </w:rPr>
        <w:tab/>
      </w:r>
      <w:r w:rsidR="00DF1860">
        <w:rPr>
          <w:rFonts w:asciiTheme="minorHAnsi" w:hAnsiTheme="minorHAnsi" w:cstheme="minorHAnsi"/>
        </w:rPr>
        <w:t xml:space="preserve">Alajaamade </w:t>
      </w:r>
      <w:r w:rsidR="0044653E">
        <w:rPr>
          <w:rFonts w:asciiTheme="minorHAnsi" w:hAnsiTheme="minorHAnsi" w:cstheme="minorHAnsi"/>
        </w:rPr>
        <w:t>hooldusjuht</w:t>
      </w:r>
    </w:p>
    <w:p w14:paraId="22677630" w14:textId="20D93973" w:rsidR="005471F4" w:rsidRPr="00BB7480" w:rsidRDefault="00B6753B" w:rsidP="00BC3C9C">
      <w:pPr>
        <w:jc w:val="both"/>
        <w:rPr>
          <w:rFonts w:asciiTheme="minorHAnsi" w:hAnsiTheme="minorHAnsi" w:cstheme="minorHAnsi"/>
          <w:lang w:val="sv-SE"/>
        </w:rPr>
      </w:pPr>
      <w:r w:rsidRPr="00BB7480">
        <w:rPr>
          <w:rFonts w:asciiTheme="minorHAnsi" w:hAnsiTheme="minorHAnsi" w:cstheme="minorHAnsi"/>
          <w:lang w:val="sv-SE"/>
        </w:rPr>
        <w:t xml:space="preserve">tel. </w:t>
      </w:r>
      <w:r w:rsidR="00716484" w:rsidRPr="00716484">
        <w:rPr>
          <w:rFonts w:asciiTheme="minorHAnsi" w:hAnsiTheme="minorHAnsi" w:cstheme="minorHAnsi"/>
          <w:lang w:val="sv-SE"/>
        </w:rPr>
        <w:t>516 7771</w:t>
      </w:r>
      <w:r w:rsidR="00430CA4">
        <w:rPr>
          <w:rFonts w:asciiTheme="minorHAnsi" w:hAnsiTheme="minorHAnsi" w:cstheme="minorHAnsi"/>
          <w:lang w:val="sv-SE"/>
        </w:rPr>
        <w:tab/>
      </w:r>
      <w:r w:rsidR="00141206">
        <w:rPr>
          <w:rFonts w:asciiTheme="minorHAnsi" w:hAnsiTheme="minorHAnsi" w:cstheme="minorHAnsi"/>
          <w:lang w:val="sv-SE"/>
        </w:rPr>
        <w:tab/>
      </w:r>
      <w:r w:rsidR="00141206">
        <w:rPr>
          <w:rFonts w:asciiTheme="minorHAnsi" w:hAnsiTheme="minorHAnsi" w:cstheme="minorHAnsi"/>
          <w:lang w:val="sv-SE"/>
        </w:rPr>
        <w:tab/>
      </w:r>
      <w:r w:rsidR="00141206">
        <w:rPr>
          <w:rFonts w:asciiTheme="minorHAnsi" w:hAnsiTheme="minorHAnsi" w:cstheme="minorHAnsi"/>
          <w:lang w:val="sv-SE"/>
        </w:rPr>
        <w:tab/>
      </w:r>
      <w:r w:rsidR="00141206">
        <w:rPr>
          <w:rFonts w:asciiTheme="minorHAnsi" w:hAnsiTheme="minorHAnsi" w:cstheme="minorHAnsi"/>
          <w:lang w:val="sv-SE"/>
        </w:rPr>
        <w:tab/>
      </w:r>
      <w:r w:rsidR="00141206">
        <w:rPr>
          <w:rFonts w:asciiTheme="minorHAnsi" w:hAnsiTheme="minorHAnsi" w:cstheme="minorHAnsi"/>
          <w:lang w:val="sv-SE"/>
        </w:rPr>
        <w:tab/>
      </w:r>
      <w:r w:rsidR="00430CA4">
        <w:rPr>
          <w:rFonts w:asciiTheme="minorHAnsi" w:hAnsiTheme="minorHAnsi" w:cstheme="minorHAnsi"/>
          <w:lang w:val="sv-SE"/>
        </w:rPr>
        <w:tab/>
      </w:r>
      <w:r w:rsidR="00DF1860">
        <w:rPr>
          <w:rFonts w:asciiTheme="minorHAnsi" w:hAnsiTheme="minorHAnsi" w:cstheme="minorHAnsi"/>
          <w:lang w:val="sv-SE"/>
        </w:rPr>
        <w:t>tel. 51</w:t>
      </w:r>
      <w:r w:rsidR="001538B5">
        <w:rPr>
          <w:rFonts w:asciiTheme="minorHAnsi" w:hAnsiTheme="minorHAnsi" w:cstheme="minorHAnsi"/>
          <w:lang w:val="sv-SE"/>
        </w:rPr>
        <w:t>8 6271</w:t>
      </w:r>
      <w:r w:rsidR="00430CA4">
        <w:rPr>
          <w:rFonts w:asciiTheme="minorHAnsi" w:hAnsiTheme="minorHAnsi" w:cstheme="minorHAnsi"/>
          <w:lang w:val="sv-SE"/>
        </w:rPr>
        <w:tab/>
      </w:r>
      <w:r w:rsidR="00430CA4">
        <w:rPr>
          <w:rFonts w:asciiTheme="minorHAnsi" w:hAnsiTheme="minorHAnsi" w:cstheme="minorHAnsi"/>
          <w:lang w:val="sv-SE"/>
        </w:rPr>
        <w:tab/>
      </w:r>
    </w:p>
    <w:sectPr w:rsidR="005471F4" w:rsidRPr="00BB7480" w:rsidSect="00CB2C78">
      <w:headerReference w:type="default" r:id="rId11"/>
      <w:footerReference w:type="default" r:id="rId12"/>
      <w:pgSz w:w="11906" w:h="16838"/>
      <w:pgMar w:top="1843" w:right="849" w:bottom="127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966CF" w14:textId="77777777" w:rsidR="00C555AB" w:rsidRDefault="00C555AB">
      <w:r>
        <w:separator/>
      </w:r>
    </w:p>
  </w:endnote>
  <w:endnote w:type="continuationSeparator" w:id="0">
    <w:p w14:paraId="54D98754" w14:textId="77777777" w:rsidR="00C555AB" w:rsidRDefault="00C55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BC21D" w14:textId="77777777" w:rsidR="00D34E4C" w:rsidRPr="00C04984" w:rsidRDefault="00D34E4C" w:rsidP="00594CC3">
    <w:pPr>
      <w:pStyle w:val="BasicParagraph"/>
      <w:rPr>
        <w:rFonts w:ascii="Arial" w:hAnsi="Arial" w:cs="Arial"/>
        <w:color w:val="7F7F7F"/>
        <w:sz w:val="14"/>
        <w:szCs w:val="14"/>
      </w:rPr>
    </w:pPr>
    <w:r w:rsidRPr="00C04984">
      <w:rPr>
        <w:rFonts w:ascii="Arial" w:hAnsi="Arial" w:cs="Arial"/>
        <w:b/>
        <w:color w:val="7F7F7F"/>
        <w:sz w:val="14"/>
        <w:szCs w:val="14"/>
      </w:rPr>
      <w:t>Elering AS</w:t>
    </w:r>
    <w:r w:rsidRPr="00C04984">
      <w:rPr>
        <w:rFonts w:ascii="Arial" w:hAnsi="Arial" w:cs="Arial"/>
        <w:color w:val="7F7F7F"/>
        <w:sz w:val="14"/>
        <w:szCs w:val="14"/>
      </w:rPr>
      <w:t xml:space="preserve"> | Registrikood/Reg. code 11022625 | Kadaka tee 42, 12915 Tallinn, Estonia | Tel/Ph + 372 715 1222 | Faks/Fax + 372 715 1200 | www.elering.ee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DE168" w14:textId="77777777" w:rsidR="00C555AB" w:rsidRDefault="00C555AB">
      <w:r>
        <w:separator/>
      </w:r>
    </w:p>
  </w:footnote>
  <w:footnote w:type="continuationSeparator" w:id="0">
    <w:p w14:paraId="3931B22D" w14:textId="77777777" w:rsidR="00C555AB" w:rsidRDefault="00C555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7E176" w14:textId="77777777" w:rsidR="00D34E4C" w:rsidRDefault="00B6753B" w:rsidP="004C065A">
    <w:pPr>
      <w:pStyle w:val="Header"/>
    </w:pPr>
    <w:r>
      <w:rPr>
        <w:noProof/>
      </w:rPr>
      <w:drawing>
        <wp:anchor distT="0" distB="0" distL="114300" distR="114300" simplePos="0" relativeHeight="251657728" behindDoc="1" locked="0" layoutInCell="1" allowOverlap="1" wp14:anchorId="5EDBED10" wp14:editId="3622617E">
          <wp:simplePos x="0" y="0"/>
          <wp:positionH relativeFrom="column">
            <wp:posOffset>-800100</wp:posOffset>
          </wp:positionH>
          <wp:positionV relativeFrom="paragraph">
            <wp:posOffset>-451485</wp:posOffset>
          </wp:positionV>
          <wp:extent cx="7543800" cy="2689860"/>
          <wp:effectExtent l="0" t="0" r="0" b="0"/>
          <wp:wrapNone/>
          <wp:docPr id="7" name="Picture 7" descr="elering_blank_p2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lering_blank_p2i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26898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A3B11"/>
    <w:multiLevelType w:val="hybridMultilevel"/>
    <w:tmpl w:val="E53499A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1D3067B7"/>
    <w:multiLevelType w:val="hybridMultilevel"/>
    <w:tmpl w:val="6D34BE82"/>
    <w:lvl w:ilvl="0" w:tplc="8E2CC510">
      <w:start w:val="1"/>
      <w:numFmt w:val="decimal"/>
      <w:pStyle w:val="Heading2"/>
      <w:lvlText w:val="2.%1"/>
      <w:lvlJc w:val="left"/>
      <w:pPr>
        <w:ind w:left="720" w:hanging="360"/>
      </w:pPr>
      <w:rPr>
        <w:rFonts w:ascii="Times New Roman" w:hAnsi="Times New Roman" w:hint="default"/>
        <w:b/>
        <w:bCs w:val="0"/>
        <w:i w:val="0"/>
        <w:iCs w:val="0"/>
        <w:caps w:val="0"/>
        <w:strike w:val="0"/>
        <w:dstrike w:val="0"/>
        <w:outline w:val="0"/>
        <w:shadow w:val="0"/>
        <w:emboss w:val="0"/>
        <w:imprint w:val="0"/>
        <w:vanish w:val="0"/>
        <w:spacing w:val="0"/>
        <w:kern w:val="0"/>
        <w:position w:val="0"/>
        <w:sz w:val="24"/>
        <w:u w:val="none"/>
        <w:effect w:val="none"/>
        <w:vertAlign w:val="baseline"/>
        <w:em w:val="none"/>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E4856F6"/>
    <w:multiLevelType w:val="hybridMultilevel"/>
    <w:tmpl w:val="C0CCEE2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3C3C7F25"/>
    <w:multiLevelType w:val="hybridMultilevel"/>
    <w:tmpl w:val="B3381424"/>
    <w:lvl w:ilvl="0" w:tplc="0425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3C16275"/>
    <w:multiLevelType w:val="hybridMultilevel"/>
    <w:tmpl w:val="BAC83638"/>
    <w:lvl w:ilvl="0" w:tplc="0425000F">
      <w:start w:val="1"/>
      <w:numFmt w:val="decimal"/>
      <w:lvlText w:val="%1."/>
      <w:lvlJc w:val="left"/>
      <w:pPr>
        <w:ind w:left="1080" w:hanging="360"/>
      </w:p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5" w15:restartNumberingAfterBreak="0">
    <w:nsid w:val="62540025"/>
    <w:multiLevelType w:val="hybridMultilevel"/>
    <w:tmpl w:val="90C683C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75BC7ED3"/>
    <w:multiLevelType w:val="hybridMultilevel"/>
    <w:tmpl w:val="074EBA9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952637946">
    <w:abstractNumId w:val="1"/>
  </w:num>
  <w:num w:numId="2" w16cid:durableId="1967589241">
    <w:abstractNumId w:val="3"/>
  </w:num>
  <w:num w:numId="3" w16cid:durableId="2113546322">
    <w:abstractNumId w:val="0"/>
  </w:num>
  <w:num w:numId="4" w16cid:durableId="701708707">
    <w:abstractNumId w:val="4"/>
  </w:num>
  <w:num w:numId="5" w16cid:durableId="250891222">
    <w:abstractNumId w:val="2"/>
  </w:num>
  <w:num w:numId="6" w16cid:durableId="318269079">
    <w:abstractNumId w:val="6"/>
  </w:num>
  <w:num w:numId="7" w16cid:durableId="1059135518">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986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CC3"/>
    <w:rsid w:val="0000152C"/>
    <w:rsid w:val="00002827"/>
    <w:rsid w:val="000068E7"/>
    <w:rsid w:val="00017C8E"/>
    <w:rsid w:val="00024E77"/>
    <w:rsid w:val="00031D0A"/>
    <w:rsid w:val="00034AE7"/>
    <w:rsid w:val="000421F2"/>
    <w:rsid w:val="00043DEB"/>
    <w:rsid w:val="000464C3"/>
    <w:rsid w:val="00063C32"/>
    <w:rsid w:val="0006599C"/>
    <w:rsid w:val="000708F1"/>
    <w:rsid w:val="00071728"/>
    <w:rsid w:val="0007524A"/>
    <w:rsid w:val="000779F2"/>
    <w:rsid w:val="00077CB2"/>
    <w:rsid w:val="000832DB"/>
    <w:rsid w:val="000916C1"/>
    <w:rsid w:val="0009596E"/>
    <w:rsid w:val="000971C4"/>
    <w:rsid w:val="000A63A7"/>
    <w:rsid w:val="000B6839"/>
    <w:rsid w:val="000B77FB"/>
    <w:rsid w:val="000C0020"/>
    <w:rsid w:val="000D5188"/>
    <w:rsid w:val="000D7381"/>
    <w:rsid w:val="000E5684"/>
    <w:rsid w:val="000E6D80"/>
    <w:rsid w:val="000F0E07"/>
    <w:rsid w:val="000F27F4"/>
    <w:rsid w:val="000F410B"/>
    <w:rsid w:val="000F4335"/>
    <w:rsid w:val="000F6520"/>
    <w:rsid w:val="00104999"/>
    <w:rsid w:val="00114E9E"/>
    <w:rsid w:val="001244F9"/>
    <w:rsid w:val="0012485E"/>
    <w:rsid w:val="00124B4F"/>
    <w:rsid w:val="001254E5"/>
    <w:rsid w:val="00127842"/>
    <w:rsid w:val="00131DE8"/>
    <w:rsid w:val="00137DE9"/>
    <w:rsid w:val="00140341"/>
    <w:rsid w:val="00141206"/>
    <w:rsid w:val="00142962"/>
    <w:rsid w:val="00142AD6"/>
    <w:rsid w:val="001538B5"/>
    <w:rsid w:val="00162499"/>
    <w:rsid w:val="001659CD"/>
    <w:rsid w:val="00171CAB"/>
    <w:rsid w:val="001810A5"/>
    <w:rsid w:val="001A3647"/>
    <w:rsid w:val="001B5296"/>
    <w:rsid w:val="001B7055"/>
    <w:rsid w:val="001C6833"/>
    <w:rsid w:val="001C7EF2"/>
    <w:rsid w:val="001D2947"/>
    <w:rsid w:val="001D3D95"/>
    <w:rsid w:val="001D6809"/>
    <w:rsid w:val="001E64D1"/>
    <w:rsid w:val="001E7C0A"/>
    <w:rsid w:val="001F1D6A"/>
    <w:rsid w:val="001F4F1D"/>
    <w:rsid w:val="001F7CE8"/>
    <w:rsid w:val="00213182"/>
    <w:rsid w:val="00216A93"/>
    <w:rsid w:val="00221BEC"/>
    <w:rsid w:val="00223B08"/>
    <w:rsid w:val="002269B4"/>
    <w:rsid w:val="00241DB0"/>
    <w:rsid w:val="00242B01"/>
    <w:rsid w:val="00254304"/>
    <w:rsid w:val="002602B7"/>
    <w:rsid w:val="00262C7F"/>
    <w:rsid w:val="00264486"/>
    <w:rsid w:val="00292EF4"/>
    <w:rsid w:val="002B0B37"/>
    <w:rsid w:val="002B5CED"/>
    <w:rsid w:val="002B7B73"/>
    <w:rsid w:val="002D1839"/>
    <w:rsid w:val="002D2F1C"/>
    <w:rsid w:val="002E1F7F"/>
    <w:rsid w:val="00307943"/>
    <w:rsid w:val="00313487"/>
    <w:rsid w:val="00341CCD"/>
    <w:rsid w:val="00347375"/>
    <w:rsid w:val="00362F07"/>
    <w:rsid w:val="00362F6C"/>
    <w:rsid w:val="00377D1F"/>
    <w:rsid w:val="00390F1F"/>
    <w:rsid w:val="003A2AC2"/>
    <w:rsid w:val="003A47C1"/>
    <w:rsid w:val="003A4D38"/>
    <w:rsid w:val="003B0A56"/>
    <w:rsid w:val="003B6BB1"/>
    <w:rsid w:val="003C36EF"/>
    <w:rsid w:val="003D48E6"/>
    <w:rsid w:val="003D75AD"/>
    <w:rsid w:val="003F76F5"/>
    <w:rsid w:val="00421D86"/>
    <w:rsid w:val="00427B22"/>
    <w:rsid w:val="0043058F"/>
    <w:rsid w:val="00430CA4"/>
    <w:rsid w:val="00435983"/>
    <w:rsid w:val="0044653E"/>
    <w:rsid w:val="0045033A"/>
    <w:rsid w:val="00451AAA"/>
    <w:rsid w:val="00464418"/>
    <w:rsid w:val="0047118E"/>
    <w:rsid w:val="00477E99"/>
    <w:rsid w:val="004839A4"/>
    <w:rsid w:val="004B67A8"/>
    <w:rsid w:val="004B79BC"/>
    <w:rsid w:val="004C065A"/>
    <w:rsid w:val="004C34FE"/>
    <w:rsid w:val="004C5066"/>
    <w:rsid w:val="004C75CD"/>
    <w:rsid w:val="004D4D28"/>
    <w:rsid w:val="004E240E"/>
    <w:rsid w:val="004E5FF5"/>
    <w:rsid w:val="004F0BBE"/>
    <w:rsid w:val="00501079"/>
    <w:rsid w:val="00502F20"/>
    <w:rsid w:val="005333AE"/>
    <w:rsid w:val="005356F5"/>
    <w:rsid w:val="00541C06"/>
    <w:rsid w:val="00541FE0"/>
    <w:rsid w:val="005471F4"/>
    <w:rsid w:val="00552D21"/>
    <w:rsid w:val="00553223"/>
    <w:rsid w:val="00575E2B"/>
    <w:rsid w:val="00582703"/>
    <w:rsid w:val="00585125"/>
    <w:rsid w:val="00590B5C"/>
    <w:rsid w:val="00594CC3"/>
    <w:rsid w:val="005A10DC"/>
    <w:rsid w:val="005A4F32"/>
    <w:rsid w:val="005A5DDE"/>
    <w:rsid w:val="005C3A7A"/>
    <w:rsid w:val="005C4899"/>
    <w:rsid w:val="005C76B5"/>
    <w:rsid w:val="005D679C"/>
    <w:rsid w:val="005E4E71"/>
    <w:rsid w:val="005F1BD5"/>
    <w:rsid w:val="005F6DA4"/>
    <w:rsid w:val="005F7830"/>
    <w:rsid w:val="00601F7F"/>
    <w:rsid w:val="00606FDC"/>
    <w:rsid w:val="0061173F"/>
    <w:rsid w:val="00612A62"/>
    <w:rsid w:val="006259EE"/>
    <w:rsid w:val="00632FF0"/>
    <w:rsid w:val="00640B63"/>
    <w:rsid w:val="00646ADD"/>
    <w:rsid w:val="00652EF3"/>
    <w:rsid w:val="006638AD"/>
    <w:rsid w:val="006646F6"/>
    <w:rsid w:val="00674D92"/>
    <w:rsid w:val="00696EAB"/>
    <w:rsid w:val="006A1941"/>
    <w:rsid w:val="006B1029"/>
    <w:rsid w:val="006C1715"/>
    <w:rsid w:val="006C5AC0"/>
    <w:rsid w:val="006D42B3"/>
    <w:rsid w:val="006D5A4F"/>
    <w:rsid w:val="006D705A"/>
    <w:rsid w:val="00703528"/>
    <w:rsid w:val="00707F69"/>
    <w:rsid w:val="007113A1"/>
    <w:rsid w:val="00716484"/>
    <w:rsid w:val="007315F9"/>
    <w:rsid w:val="00735455"/>
    <w:rsid w:val="007420C3"/>
    <w:rsid w:val="00747FAF"/>
    <w:rsid w:val="00756E7B"/>
    <w:rsid w:val="00762799"/>
    <w:rsid w:val="00784A1D"/>
    <w:rsid w:val="007912BB"/>
    <w:rsid w:val="00792AB0"/>
    <w:rsid w:val="007A0C44"/>
    <w:rsid w:val="007A14DB"/>
    <w:rsid w:val="007B7FA4"/>
    <w:rsid w:val="007C3E01"/>
    <w:rsid w:val="007E08B4"/>
    <w:rsid w:val="00803430"/>
    <w:rsid w:val="00812BD2"/>
    <w:rsid w:val="008230FF"/>
    <w:rsid w:val="00831349"/>
    <w:rsid w:val="00836C4C"/>
    <w:rsid w:val="00842FA3"/>
    <w:rsid w:val="00844C57"/>
    <w:rsid w:val="00854B82"/>
    <w:rsid w:val="0085711B"/>
    <w:rsid w:val="00880B6F"/>
    <w:rsid w:val="008827AE"/>
    <w:rsid w:val="008901A8"/>
    <w:rsid w:val="008904DA"/>
    <w:rsid w:val="00895C3E"/>
    <w:rsid w:val="00897D4E"/>
    <w:rsid w:val="008A29EE"/>
    <w:rsid w:val="008A668E"/>
    <w:rsid w:val="008A6888"/>
    <w:rsid w:val="008B3AA8"/>
    <w:rsid w:val="008C2DA2"/>
    <w:rsid w:val="008C440D"/>
    <w:rsid w:val="008D6007"/>
    <w:rsid w:val="008D7781"/>
    <w:rsid w:val="008E0314"/>
    <w:rsid w:val="008E115F"/>
    <w:rsid w:val="008F2B3F"/>
    <w:rsid w:val="008F45D9"/>
    <w:rsid w:val="00900E78"/>
    <w:rsid w:val="00903628"/>
    <w:rsid w:val="00915ABF"/>
    <w:rsid w:val="00921DA9"/>
    <w:rsid w:val="00933BB2"/>
    <w:rsid w:val="00947774"/>
    <w:rsid w:val="0095027A"/>
    <w:rsid w:val="0095287A"/>
    <w:rsid w:val="0097159B"/>
    <w:rsid w:val="009744A7"/>
    <w:rsid w:val="0097601B"/>
    <w:rsid w:val="00976A65"/>
    <w:rsid w:val="00982C87"/>
    <w:rsid w:val="00987A4C"/>
    <w:rsid w:val="009B1699"/>
    <w:rsid w:val="009B57F6"/>
    <w:rsid w:val="009B7BA9"/>
    <w:rsid w:val="009C1F73"/>
    <w:rsid w:val="009C7AF0"/>
    <w:rsid w:val="009D0756"/>
    <w:rsid w:val="009F165C"/>
    <w:rsid w:val="00A20ECF"/>
    <w:rsid w:val="00A219C6"/>
    <w:rsid w:val="00A23CD2"/>
    <w:rsid w:val="00A31A62"/>
    <w:rsid w:val="00A3444B"/>
    <w:rsid w:val="00A554C9"/>
    <w:rsid w:val="00A61B19"/>
    <w:rsid w:val="00A90215"/>
    <w:rsid w:val="00A94D94"/>
    <w:rsid w:val="00AC38E8"/>
    <w:rsid w:val="00AC6DF8"/>
    <w:rsid w:val="00AD1758"/>
    <w:rsid w:val="00AF16A9"/>
    <w:rsid w:val="00AF346F"/>
    <w:rsid w:val="00AF7834"/>
    <w:rsid w:val="00B1145E"/>
    <w:rsid w:val="00B31454"/>
    <w:rsid w:val="00B32F2F"/>
    <w:rsid w:val="00B367C8"/>
    <w:rsid w:val="00B40D67"/>
    <w:rsid w:val="00B43FF3"/>
    <w:rsid w:val="00B53A13"/>
    <w:rsid w:val="00B64AB4"/>
    <w:rsid w:val="00B65C92"/>
    <w:rsid w:val="00B66B9D"/>
    <w:rsid w:val="00B6753B"/>
    <w:rsid w:val="00B7480C"/>
    <w:rsid w:val="00B74B05"/>
    <w:rsid w:val="00B760BA"/>
    <w:rsid w:val="00B76FBE"/>
    <w:rsid w:val="00B8310A"/>
    <w:rsid w:val="00B970C5"/>
    <w:rsid w:val="00BA1A24"/>
    <w:rsid w:val="00BB3FF4"/>
    <w:rsid w:val="00BB7480"/>
    <w:rsid w:val="00BB7F03"/>
    <w:rsid w:val="00BC3C9C"/>
    <w:rsid w:val="00BC4B32"/>
    <w:rsid w:val="00BE2C7C"/>
    <w:rsid w:val="00BE3456"/>
    <w:rsid w:val="00BF4729"/>
    <w:rsid w:val="00BF64C9"/>
    <w:rsid w:val="00C00737"/>
    <w:rsid w:val="00C03055"/>
    <w:rsid w:val="00C041BE"/>
    <w:rsid w:val="00C04984"/>
    <w:rsid w:val="00C118EC"/>
    <w:rsid w:val="00C13F9C"/>
    <w:rsid w:val="00C16DD9"/>
    <w:rsid w:val="00C2158B"/>
    <w:rsid w:val="00C24DBE"/>
    <w:rsid w:val="00C25677"/>
    <w:rsid w:val="00C303E6"/>
    <w:rsid w:val="00C334E7"/>
    <w:rsid w:val="00C36813"/>
    <w:rsid w:val="00C426B4"/>
    <w:rsid w:val="00C450D7"/>
    <w:rsid w:val="00C555AB"/>
    <w:rsid w:val="00C80073"/>
    <w:rsid w:val="00C81E41"/>
    <w:rsid w:val="00C856A4"/>
    <w:rsid w:val="00C87960"/>
    <w:rsid w:val="00CA2CC4"/>
    <w:rsid w:val="00CA2D8D"/>
    <w:rsid w:val="00CA3698"/>
    <w:rsid w:val="00CA4D81"/>
    <w:rsid w:val="00CA5005"/>
    <w:rsid w:val="00CB01F3"/>
    <w:rsid w:val="00CB2997"/>
    <w:rsid w:val="00CB2C78"/>
    <w:rsid w:val="00CC1CEB"/>
    <w:rsid w:val="00CC2E60"/>
    <w:rsid w:val="00CC5EB9"/>
    <w:rsid w:val="00CD750C"/>
    <w:rsid w:val="00CE0EA9"/>
    <w:rsid w:val="00CF4F19"/>
    <w:rsid w:val="00D01D0B"/>
    <w:rsid w:val="00D101A9"/>
    <w:rsid w:val="00D20E24"/>
    <w:rsid w:val="00D2571B"/>
    <w:rsid w:val="00D34E4C"/>
    <w:rsid w:val="00D374E9"/>
    <w:rsid w:val="00D42483"/>
    <w:rsid w:val="00D54B4E"/>
    <w:rsid w:val="00D56358"/>
    <w:rsid w:val="00D6553A"/>
    <w:rsid w:val="00D812EA"/>
    <w:rsid w:val="00D83BAF"/>
    <w:rsid w:val="00DA4345"/>
    <w:rsid w:val="00DC7A00"/>
    <w:rsid w:val="00DD0BA0"/>
    <w:rsid w:val="00DD2D30"/>
    <w:rsid w:val="00DD499C"/>
    <w:rsid w:val="00DD6FEC"/>
    <w:rsid w:val="00DE0F3B"/>
    <w:rsid w:val="00DF02F7"/>
    <w:rsid w:val="00DF0358"/>
    <w:rsid w:val="00DF1860"/>
    <w:rsid w:val="00E04F3E"/>
    <w:rsid w:val="00E107C9"/>
    <w:rsid w:val="00E11D80"/>
    <w:rsid w:val="00E17090"/>
    <w:rsid w:val="00E21668"/>
    <w:rsid w:val="00E24866"/>
    <w:rsid w:val="00E27BD9"/>
    <w:rsid w:val="00E458C0"/>
    <w:rsid w:val="00E47412"/>
    <w:rsid w:val="00E4775A"/>
    <w:rsid w:val="00E56500"/>
    <w:rsid w:val="00E74349"/>
    <w:rsid w:val="00E83692"/>
    <w:rsid w:val="00E864FB"/>
    <w:rsid w:val="00E9008C"/>
    <w:rsid w:val="00E97038"/>
    <w:rsid w:val="00E979BE"/>
    <w:rsid w:val="00EA53BE"/>
    <w:rsid w:val="00EB4807"/>
    <w:rsid w:val="00EB48A0"/>
    <w:rsid w:val="00EB55B9"/>
    <w:rsid w:val="00EB7706"/>
    <w:rsid w:val="00EC0DFA"/>
    <w:rsid w:val="00EF1B08"/>
    <w:rsid w:val="00F02385"/>
    <w:rsid w:val="00F27121"/>
    <w:rsid w:val="00F30474"/>
    <w:rsid w:val="00F30B33"/>
    <w:rsid w:val="00F331A8"/>
    <w:rsid w:val="00F5584C"/>
    <w:rsid w:val="00F73C4C"/>
    <w:rsid w:val="00F86460"/>
    <w:rsid w:val="00FB0685"/>
    <w:rsid w:val="00FB27A8"/>
    <w:rsid w:val="00FD0D1C"/>
    <w:rsid w:val="00FD4D0F"/>
    <w:rsid w:val="00FD749F"/>
    <w:rsid w:val="00FE263D"/>
    <w:rsid w:val="00FE2A09"/>
    <w:rsid w:val="00FE7DB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8657"/>
    <o:shapelayout v:ext="edit">
      <o:idmap v:ext="edit" data="1"/>
    </o:shapelayout>
  </w:shapeDefaults>
  <w:decimalSymbol w:val=","/>
  <w:listSeparator w:val=";"/>
  <w14:docId w14:val="6E4D42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E9E"/>
    <w:rPr>
      <w:sz w:val="24"/>
      <w:szCs w:val="24"/>
    </w:rPr>
  </w:style>
  <w:style w:type="paragraph" w:styleId="Heading2">
    <w:name w:val="heading 2"/>
    <w:basedOn w:val="Normal"/>
    <w:next w:val="Normal"/>
    <w:link w:val="Heading2Char"/>
    <w:unhideWhenUsed/>
    <w:qFormat/>
    <w:rsid w:val="000916C1"/>
    <w:pPr>
      <w:keepNext/>
      <w:keepLines/>
      <w:numPr>
        <w:numId w:val="1"/>
      </w:numPr>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94CC3"/>
    <w:pPr>
      <w:tabs>
        <w:tab w:val="center" w:pos="4536"/>
        <w:tab w:val="right" w:pos="9072"/>
      </w:tabs>
    </w:pPr>
  </w:style>
  <w:style w:type="paragraph" w:styleId="Footer">
    <w:name w:val="footer"/>
    <w:basedOn w:val="Normal"/>
    <w:rsid w:val="00594CC3"/>
    <w:pPr>
      <w:tabs>
        <w:tab w:val="center" w:pos="4536"/>
        <w:tab w:val="right" w:pos="9072"/>
      </w:tabs>
    </w:pPr>
  </w:style>
  <w:style w:type="paragraph" w:customStyle="1" w:styleId="BasicParagraph">
    <w:name w:val="[Basic Paragraph]"/>
    <w:basedOn w:val="Normal"/>
    <w:rsid w:val="00594CC3"/>
    <w:pPr>
      <w:autoSpaceDE w:val="0"/>
      <w:autoSpaceDN w:val="0"/>
      <w:adjustRightInd w:val="0"/>
      <w:spacing w:line="288" w:lineRule="auto"/>
      <w:textAlignment w:val="center"/>
    </w:pPr>
    <w:rPr>
      <w:color w:val="000000"/>
      <w:lang w:val="en-US"/>
    </w:rPr>
  </w:style>
  <w:style w:type="paragraph" w:styleId="ListParagraph">
    <w:name w:val="List Paragraph"/>
    <w:basedOn w:val="Normal"/>
    <w:uiPriority w:val="34"/>
    <w:qFormat/>
    <w:rsid w:val="005471F4"/>
    <w:pPr>
      <w:spacing w:after="200" w:line="276" w:lineRule="auto"/>
      <w:ind w:left="720"/>
      <w:contextualSpacing/>
    </w:pPr>
    <w:rPr>
      <w:rFonts w:ascii="Calibri" w:eastAsia="Calibri" w:hAnsi="Calibri"/>
      <w:sz w:val="22"/>
      <w:szCs w:val="22"/>
      <w:lang w:eastAsia="en-US"/>
    </w:rPr>
  </w:style>
  <w:style w:type="character" w:styleId="Hyperlink">
    <w:name w:val="Hyperlink"/>
    <w:uiPriority w:val="99"/>
    <w:unhideWhenUsed/>
    <w:rsid w:val="005471F4"/>
    <w:rPr>
      <w:color w:val="0000FF"/>
      <w:u w:val="single"/>
    </w:rPr>
  </w:style>
  <w:style w:type="paragraph" w:styleId="BalloonText">
    <w:name w:val="Balloon Text"/>
    <w:basedOn w:val="Normal"/>
    <w:link w:val="BalloonTextChar"/>
    <w:rsid w:val="00DD499C"/>
    <w:rPr>
      <w:rFonts w:ascii="Tahoma" w:hAnsi="Tahoma" w:cs="Tahoma"/>
      <w:sz w:val="16"/>
      <w:szCs w:val="16"/>
    </w:rPr>
  </w:style>
  <w:style w:type="character" w:customStyle="1" w:styleId="BalloonTextChar">
    <w:name w:val="Balloon Text Char"/>
    <w:link w:val="BalloonText"/>
    <w:rsid w:val="00DD499C"/>
    <w:rPr>
      <w:rFonts w:ascii="Tahoma" w:hAnsi="Tahoma" w:cs="Tahoma"/>
      <w:sz w:val="16"/>
      <w:szCs w:val="16"/>
    </w:rPr>
  </w:style>
  <w:style w:type="character" w:styleId="CommentReference">
    <w:name w:val="annotation reference"/>
    <w:rsid w:val="00DD6FEC"/>
    <w:rPr>
      <w:sz w:val="16"/>
      <w:szCs w:val="16"/>
    </w:rPr>
  </w:style>
  <w:style w:type="paragraph" w:styleId="CommentText">
    <w:name w:val="annotation text"/>
    <w:basedOn w:val="Normal"/>
    <w:link w:val="CommentTextChar"/>
    <w:rsid w:val="00DD6FEC"/>
    <w:rPr>
      <w:sz w:val="20"/>
      <w:szCs w:val="20"/>
    </w:rPr>
  </w:style>
  <w:style w:type="character" w:customStyle="1" w:styleId="CommentTextChar">
    <w:name w:val="Comment Text Char"/>
    <w:basedOn w:val="DefaultParagraphFont"/>
    <w:link w:val="CommentText"/>
    <w:rsid w:val="00DD6FEC"/>
  </w:style>
  <w:style w:type="paragraph" w:styleId="CommentSubject">
    <w:name w:val="annotation subject"/>
    <w:basedOn w:val="CommentText"/>
    <w:next w:val="CommentText"/>
    <w:link w:val="CommentSubjectChar"/>
    <w:rsid w:val="00DD6FEC"/>
    <w:rPr>
      <w:b/>
      <w:bCs/>
    </w:rPr>
  </w:style>
  <w:style w:type="character" w:customStyle="1" w:styleId="CommentSubjectChar">
    <w:name w:val="Comment Subject Char"/>
    <w:link w:val="CommentSubject"/>
    <w:rsid w:val="00DD6FEC"/>
    <w:rPr>
      <w:b/>
      <w:bCs/>
    </w:rPr>
  </w:style>
  <w:style w:type="character" w:customStyle="1" w:styleId="Heading2Char">
    <w:name w:val="Heading 2 Char"/>
    <w:basedOn w:val="DefaultParagraphFont"/>
    <w:link w:val="Heading2"/>
    <w:rsid w:val="000916C1"/>
    <w:rPr>
      <w:rFonts w:asciiTheme="majorHAnsi" w:eastAsiaTheme="majorEastAsia" w:hAnsiTheme="majorHAnsi" w:cstheme="majorBidi"/>
      <w:color w:val="2E74B5" w:themeColor="accent1" w:themeShade="BF"/>
      <w:sz w:val="26"/>
      <w:szCs w:val="26"/>
    </w:rPr>
  </w:style>
  <w:style w:type="character" w:styleId="Emphasis">
    <w:name w:val="Emphasis"/>
    <w:basedOn w:val="DefaultParagraphFont"/>
    <w:qFormat/>
    <w:rsid w:val="000916C1"/>
    <w:rPr>
      <w:i/>
      <w:iCs/>
    </w:rPr>
  </w:style>
  <w:style w:type="character" w:styleId="UnresolvedMention">
    <w:name w:val="Unresolved Mention"/>
    <w:basedOn w:val="DefaultParagraphFont"/>
    <w:uiPriority w:val="99"/>
    <w:semiHidden/>
    <w:unhideWhenUsed/>
    <w:rsid w:val="00947774"/>
    <w:rPr>
      <w:color w:val="605E5C"/>
      <w:shd w:val="clear" w:color="auto" w:fill="E1DFDD"/>
    </w:rPr>
  </w:style>
  <w:style w:type="character" w:customStyle="1" w:styleId="fontstyle01">
    <w:name w:val="fontstyle01"/>
    <w:basedOn w:val="DefaultParagraphFont"/>
    <w:rsid w:val="00AF7834"/>
    <w:rPr>
      <w:rFonts w:ascii="Times-Roman" w:hAnsi="Times-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028031">
      <w:bodyDiv w:val="1"/>
      <w:marLeft w:val="0"/>
      <w:marRight w:val="0"/>
      <w:marTop w:val="0"/>
      <w:marBottom w:val="0"/>
      <w:divBdr>
        <w:top w:val="none" w:sz="0" w:space="0" w:color="auto"/>
        <w:left w:val="none" w:sz="0" w:space="0" w:color="auto"/>
        <w:bottom w:val="none" w:sz="0" w:space="0" w:color="auto"/>
        <w:right w:val="none" w:sz="0" w:space="0" w:color="auto"/>
      </w:divBdr>
    </w:div>
    <w:div w:id="237326541">
      <w:bodyDiv w:val="1"/>
      <w:marLeft w:val="0"/>
      <w:marRight w:val="0"/>
      <w:marTop w:val="0"/>
      <w:marBottom w:val="0"/>
      <w:divBdr>
        <w:top w:val="none" w:sz="0" w:space="0" w:color="auto"/>
        <w:left w:val="none" w:sz="0" w:space="0" w:color="auto"/>
        <w:bottom w:val="none" w:sz="0" w:space="0" w:color="auto"/>
        <w:right w:val="none" w:sz="0" w:space="0" w:color="auto"/>
      </w:divBdr>
    </w:div>
    <w:div w:id="269893762">
      <w:bodyDiv w:val="1"/>
      <w:marLeft w:val="0"/>
      <w:marRight w:val="0"/>
      <w:marTop w:val="0"/>
      <w:marBottom w:val="0"/>
      <w:divBdr>
        <w:top w:val="none" w:sz="0" w:space="0" w:color="auto"/>
        <w:left w:val="none" w:sz="0" w:space="0" w:color="auto"/>
        <w:bottom w:val="none" w:sz="0" w:space="0" w:color="auto"/>
        <w:right w:val="none" w:sz="0" w:space="0" w:color="auto"/>
      </w:divBdr>
    </w:div>
    <w:div w:id="329606934">
      <w:bodyDiv w:val="1"/>
      <w:marLeft w:val="0"/>
      <w:marRight w:val="0"/>
      <w:marTop w:val="0"/>
      <w:marBottom w:val="0"/>
      <w:divBdr>
        <w:top w:val="none" w:sz="0" w:space="0" w:color="auto"/>
        <w:left w:val="none" w:sz="0" w:space="0" w:color="auto"/>
        <w:bottom w:val="none" w:sz="0" w:space="0" w:color="auto"/>
        <w:right w:val="none" w:sz="0" w:space="0" w:color="auto"/>
      </w:divBdr>
    </w:div>
    <w:div w:id="341980599">
      <w:bodyDiv w:val="1"/>
      <w:marLeft w:val="0"/>
      <w:marRight w:val="0"/>
      <w:marTop w:val="0"/>
      <w:marBottom w:val="0"/>
      <w:divBdr>
        <w:top w:val="none" w:sz="0" w:space="0" w:color="auto"/>
        <w:left w:val="none" w:sz="0" w:space="0" w:color="auto"/>
        <w:bottom w:val="none" w:sz="0" w:space="0" w:color="auto"/>
        <w:right w:val="none" w:sz="0" w:space="0" w:color="auto"/>
      </w:divBdr>
    </w:div>
    <w:div w:id="608127096">
      <w:bodyDiv w:val="1"/>
      <w:marLeft w:val="0"/>
      <w:marRight w:val="0"/>
      <w:marTop w:val="0"/>
      <w:marBottom w:val="0"/>
      <w:divBdr>
        <w:top w:val="none" w:sz="0" w:space="0" w:color="auto"/>
        <w:left w:val="none" w:sz="0" w:space="0" w:color="auto"/>
        <w:bottom w:val="none" w:sz="0" w:space="0" w:color="auto"/>
        <w:right w:val="none" w:sz="0" w:space="0" w:color="auto"/>
      </w:divBdr>
    </w:div>
    <w:div w:id="821774919">
      <w:bodyDiv w:val="1"/>
      <w:marLeft w:val="0"/>
      <w:marRight w:val="0"/>
      <w:marTop w:val="0"/>
      <w:marBottom w:val="0"/>
      <w:divBdr>
        <w:top w:val="none" w:sz="0" w:space="0" w:color="auto"/>
        <w:left w:val="none" w:sz="0" w:space="0" w:color="auto"/>
        <w:bottom w:val="none" w:sz="0" w:space="0" w:color="auto"/>
        <w:right w:val="none" w:sz="0" w:space="0" w:color="auto"/>
      </w:divBdr>
    </w:div>
    <w:div w:id="1011765132">
      <w:bodyDiv w:val="1"/>
      <w:marLeft w:val="0"/>
      <w:marRight w:val="0"/>
      <w:marTop w:val="0"/>
      <w:marBottom w:val="0"/>
      <w:divBdr>
        <w:top w:val="none" w:sz="0" w:space="0" w:color="auto"/>
        <w:left w:val="none" w:sz="0" w:space="0" w:color="auto"/>
        <w:bottom w:val="none" w:sz="0" w:space="0" w:color="auto"/>
        <w:right w:val="none" w:sz="0" w:space="0" w:color="auto"/>
      </w:divBdr>
    </w:div>
    <w:div w:id="1108310735">
      <w:bodyDiv w:val="1"/>
      <w:marLeft w:val="0"/>
      <w:marRight w:val="0"/>
      <w:marTop w:val="0"/>
      <w:marBottom w:val="0"/>
      <w:divBdr>
        <w:top w:val="none" w:sz="0" w:space="0" w:color="auto"/>
        <w:left w:val="none" w:sz="0" w:space="0" w:color="auto"/>
        <w:bottom w:val="none" w:sz="0" w:space="0" w:color="auto"/>
        <w:right w:val="none" w:sz="0" w:space="0" w:color="auto"/>
      </w:divBdr>
    </w:div>
    <w:div w:id="1645743058">
      <w:bodyDiv w:val="1"/>
      <w:marLeft w:val="0"/>
      <w:marRight w:val="0"/>
      <w:marTop w:val="0"/>
      <w:marBottom w:val="0"/>
      <w:divBdr>
        <w:top w:val="none" w:sz="0" w:space="0" w:color="auto"/>
        <w:left w:val="none" w:sz="0" w:space="0" w:color="auto"/>
        <w:bottom w:val="none" w:sz="0" w:space="0" w:color="auto"/>
        <w:right w:val="none" w:sz="0" w:space="0" w:color="auto"/>
      </w:divBdr>
    </w:div>
    <w:div w:id="2021077076">
      <w:bodyDiv w:val="1"/>
      <w:marLeft w:val="0"/>
      <w:marRight w:val="0"/>
      <w:marTop w:val="0"/>
      <w:marBottom w:val="0"/>
      <w:divBdr>
        <w:top w:val="none" w:sz="0" w:space="0" w:color="auto"/>
        <w:left w:val="none" w:sz="0" w:space="0" w:color="auto"/>
        <w:bottom w:val="none" w:sz="0" w:space="0" w:color="auto"/>
        <w:right w:val="none" w:sz="0" w:space="0" w:color="auto"/>
      </w:divBdr>
    </w:div>
    <w:div w:id="2038040459">
      <w:bodyDiv w:val="1"/>
      <w:marLeft w:val="0"/>
      <w:marRight w:val="0"/>
      <w:marTop w:val="0"/>
      <w:marBottom w:val="0"/>
      <w:divBdr>
        <w:top w:val="none" w:sz="0" w:space="0" w:color="auto"/>
        <w:left w:val="none" w:sz="0" w:space="0" w:color="auto"/>
        <w:bottom w:val="none" w:sz="0" w:space="0" w:color="auto"/>
        <w:right w:val="none" w:sz="0" w:space="0" w:color="auto"/>
      </w:divBdr>
    </w:div>
    <w:div w:id="2067489782">
      <w:bodyDiv w:val="1"/>
      <w:marLeft w:val="0"/>
      <w:marRight w:val="0"/>
      <w:marTop w:val="0"/>
      <w:marBottom w:val="0"/>
      <w:divBdr>
        <w:top w:val="none" w:sz="0" w:space="0" w:color="auto"/>
        <w:left w:val="none" w:sz="0" w:space="0" w:color="auto"/>
        <w:bottom w:val="none" w:sz="0" w:space="0" w:color="auto"/>
        <w:right w:val="none" w:sz="0" w:space="0" w:color="auto"/>
      </w:divBdr>
      <w:divsChild>
        <w:div w:id="1483235711">
          <w:marLeft w:val="0"/>
          <w:marRight w:val="0"/>
          <w:marTop w:val="0"/>
          <w:marBottom w:val="0"/>
          <w:divBdr>
            <w:top w:val="none" w:sz="0" w:space="0" w:color="auto"/>
            <w:left w:val="none" w:sz="0" w:space="0" w:color="auto"/>
            <w:bottom w:val="none" w:sz="0" w:space="0" w:color="auto"/>
            <w:right w:val="none" w:sz="0" w:space="0" w:color="auto"/>
          </w:divBdr>
          <w:divsChild>
            <w:div w:id="2097365602">
              <w:marLeft w:val="0"/>
              <w:marRight w:val="0"/>
              <w:marTop w:val="0"/>
              <w:marBottom w:val="0"/>
              <w:divBdr>
                <w:top w:val="none" w:sz="0" w:space="0" w:color="auto"/>
                <w:left w:val="none" w:sz="0" w:space="0" w:color="auto"/>
                <w:bottom w:val="none" w:sz="0" w:space="0" w:color="auto"/>
                <w:right w:val="none" w:sz="0" w:space="0" w:color="auto"/>
              </w:divBdr>
              <w:divsChild>
                <w:div w:id="493684449">
                  <w:marLeft w:val="0"/>
                  <w:marRight w:val="75"/>
                  <w:marTop w:val="0"/>
                  <w:marBottom w:val="0"/>
                  <w:divBdr>
                    <w:top w:val="single" w:sz="6" w:space="0" w:color="CCCCCC"/>
                    <w:left w:val="single" w:sz="6" w:space="0" w:color="CCCCCC"/>
                    <w:bottom w:val="single" w:sz="6" w:space="0" w:color="CCCCCC"/>
                    <w:right w:val="single" w:sz="6" w:space="0" w:color="CCCCCC"/>
                  </w:divBdr>
                  <w:divsChild>
                    <w:div w:id="604965209">
                      <w:marLeft w:val="60"/>
                      <w:marRight w:val="60"/>
                      <w:marTop w:val="120"/>
                      <w:marBottom w:val="120"/>
                      <w:divBdr>
                        <w:top w:val="none" w:sz="0" w:space="0" w:color="auto"/>
                        <w:left w:val="none" w:sz="0" w:space="0" w:color="auto"/>
                        <w:bottom w:val="none" w:sz="0" w:space="0" w:color="auto"/>
                        <w:right w:val="none" w:sz="0" w:space="0" w:color="auto"/>
                      </w:divBdr>
                      <w:divsChild>
                        <w:div w:id="1642617756">
                          <w:marLeft w:val="0"/>
                          <w:marRight w:val="0"/>
                          <w:marTop w:val="0"/>
                          <w:marBottom w:val="0"/>
                          <w:divBdr>
                            <w:top w:val="none" w:sz="0" w:space="0" w:color="auto"/>
                            <w:left w:val="none" w:sz="0" w:space="0" w:color="auto"/>
                            <w:bottom w:val="none" w:sz="0" w:space="0" w:color="auto"/>
                            <w:right w:val="none" w:sz="0" w:space="0" w:color="auto"/>
                          </w:divBdr>
                          <w:divsChild>
                            <w:div w:id="668603025">
                              <w:marLeft w:val="0"/>
                              <w:marRight w:val="0"/>
                              <w:marTop w:val="0"/>
                              <w:marBottom w:val="0"/>
                              <w:divBdr>
                                <w:top w:val="none" w:sz="0" w:space="0" w:color="auto"/>
                                <w:left w:val="none" w:sz="0" w:space="0" w:color="auto"/>
                                <w:bottom w:val="none" w:sz="0" w:space="0" w:color="auto"/>
                                <w:right w:val="none" w:sz="0" w:space="0" w:color="auto"/>
                              </w:divBdr>
                              <w:divsChild>
                                <w:div w:id="185349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ho.kooskolastused@elering.e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gis.elering.e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elering.ee/taotlusvormid-ja-kooskolastused" TargetMode="External"/><Relationship Id="rId4" Type="http://schemas.openxmlformats.org/officeDocument/2006/relationships/webSettings" Target="webSettings.xml"/><Relationship Id="rId9" Type="http://schemas.openxmlformats.org/officeDocument/2006/relationships/hyperlink" Target="mailto:vho.kooskolastused@elering.e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331</Words>
  <Characters>2814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3139</CharactersWithSpaces>
  <SharedDoc>false</SharedDoc>
  <HLinks>
    <vt:vector size="6" baseType="variant">
      <vt:variant>
        <vt:i4>6291478</vt:i4>
      </vt:variant>
      <vt:variant>
        <vt:i4>0</vt:i4>
      </vt:variant>
      <vt:variant>
        <vt:i4>0</vt:i4>
      </vt:variant>
      <vt:variant>
        <vt:i4>5</vt:i4>
      </vt:variant>
      <vt:variant>
        <vt:lpwstr>mailto:vho.kooskolastused@elering.ee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Raudsepa akupanga 330kV maakaabelliin</dc:title>
  <dc:subject/>
  <dc:creator/>
  <cp:keywords/>
  <dc:description/>
  <cp:lastModifiedBy/>
  <cp:revision>1</cp:revision>
  <dcterms:created xsi:type="dcterms:W3CDTF">2024-01-08T12:22:00Z</dcterms:created>
  <dcterms:modified xsi:type="dcterms:W3CDTF">2024-05-13T11:41:00Z</dcterms:modified>
</cp:coreProperties>
</file>